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0C4C" w14:textId="77777777" w:rsidR="002E7129" w:rsidRDefault="0029499D" w:rsidP="0029499D">
      <w:pPr>
        <w:spacing w:after="0"/>
        <w:ind w:left="6"/>
        <w:jc w:val="center"/>
        <w:rPr>
          <w:rFonts w:ascii="Bookman Old Style" w:eastAsia="Times New Roman" w:hAnsi="Bookman Old Style" w:cs="Times New Roman"/>
          <w:b/>
          <w:bCs/>
          <w:sz w:val="24"/>
          <w:szCs w:val="24"/>
          <w:shd w:val="clear" w:color="auto" w:fill="FFFFFF"/>
          <w:lang w:eastAsia="en-IN"/>
        </w:rPr>
      </w:pPr>
      <w:bookmarkStart w:id="0" w:name="_Hlk124511293"/>
      <w:r w:rsidRPr="00F86FA8">
        <w:rPr>
          <w:rFonts w:ascii="Bookman Old Style" w:eastAsia="Times New Roman" w:hAnsi="Bookman Old Style" w:cs="Times New Roman"/>
          <w:b/>
          <w:bCs/>
          <w:sz w:val="24"/>
          <w:szCs w:val="24"/>
          <w:shd w:val="clear" w:color="auto" w:fill="FFFFFF"/>
          <w:lang w:eastAsia="en-IN"/>
        </w:rPr>
        <w:t>NIWAS HOUSING FINANCE LIMITED</w:t>
      </w:r>
      <w:r>
        <w:rPr>
          <w:rFonts w:ascii="Bookman Old Style" w:eastAsia="Times New Roman" w:hAnsi="Bookman Old Style" w:cs="Times New Roman"/>
          <w:b/>
          <w:bCs/>
          <w:sz w:val="24"/>
          <w:szCs w:val="24"/>
          <w:shd w:val="clear" w:color="auto" w:fill="FFFFFF"/>
          <w:lang w:eastAsia="en-IN"/>
        </w:rPr>
        <w:t xml:space="preserve"> </w:t>
      </w:r>
    </w:p>
    <w:p w14:paraId="58892D72" w14:textId="3967EDD6" w:rsidR="0029499D" w:rsidRPr="00632236" w:rsidRDefault="002E7129" w:rsidP="0029499D">
      <w:pPr>
        <w:spacing w:after="0"/>
        <w:ind w:left="6"/>
        <w:jc w:val="center"/>
        <w:rPr>
          <w:rFonts w:ascii="Bookman Old Style" w:hAnsi="Bookman Old Style" w:cs="Times New Roman"/>
          <w:b/>
          <w:bCs/>
          <w:sz w:val="20"/>
          <w:szCs w:val="20"/>
          <w:u w:val="single"/>
        </w:rPr>
      </w:pPr>
      <w:r w:rsidRPr="00AE16C1">
        <w:rPr>
          <w:rFonts w:ascii="Bookman Old Style" w:eastAsia="Times New Roman" w:hAnsi="Bookman Old Style" w:cs="Times New Roman"/>
          <w:b/>
          <w:bCs/>
          <w:sz w:val="24"/>
          <w:szCs w:val="24"/>
          <w:shd w:val="clear" w:color="auto" w:fill="FFFFFF"/>
          <w:lang w:eastAsia="en-IN"/>
        </w:rPr>
        <w:t>(Formerly, Niwas Housing Finance Private Limited)</w:t>
      </w:r>
    </w:p>
    <w:p w14:paraId="21A14B67" w14:textId="77777777" w:rsidR="0029499D" w:rsidRPr="00632236" w:rsidRDefault="0029499D" w:rsidP="0029499D">
      <w:pPr>
        <w:spacing w:after="0" w:line="0" w:lineRule="atLeast"/>
        <w:ind w:left="6"/>
        <w:jc w:val="center"/>
        <w:rPr>
          <w:rFonts w:ascii="Bookman Old Style" w:eastAsia="Times New Roman" w:hAnsi="Bookman Old Style" w:cs="Times New Roman"/>
          <w:b/>
          <w:bCs/>
          <w:sz w:val="20"/>
          <w:szCs w:val="20"/>
          <w:shd w:val="clear" w:color="auto" w:fill="FFFFFF"/>
          <w:lang w:eastAsia="en-IN"/>
        </w:rPr>
      </w:pPr>
      <w:r w:rsidRPr="00632236">
        <w:rPr>
          <w:rFonts w:ascii="Bookman Old Style" w:eastAsia="Times New Roman" w:hAnsi="Bookman Old Style" w:cs="Times New Roman"/>
          <w:b/>
          <w:bCs/>
          <w:sz w:val="20"/>
          <w:szCs w:val="20"/>
          <w:shd w:val="clear" w:color="auto" w:fill="FFFFFF"/>
          <w:lang w:eastAsia="en-IN"/>
        </w:rPr>
        <w:t xml:space="preserve">Regd. Office: - Unit No. 305, 3rd Floor, Wing 2/E, Corporate Avenue, Andheri- Ghatkopar Link Road, </w:t>
      </w:r>
      <w:proofErr w:type="spellStart"/>
      <w:r w:rsidRPr="00632236">
        <w:rPr>
          <w:rFonts w:ascii="Bookman Old Style" w:eastAsia="Times New Roman" w:hAnsi="Bookman Old Style" w:cs="Times New Roman"/>
          <w:b/>
          <w:bCs/>
          <w:sz w:val="20"/>
          <w:szCs w:val="20"/>
          <w:shd w:val="clear" w:color="auto" w:fill="FFFFFF"/>
          <w:lang w:eastAsia="en-IN"/>
        </w:rPr>
        <w:t>Chakala</w:t>
      </w:r>
      <w:proofErr w:type="spellEnd"/>
      <w:r w:rsidRPr="00632236">
        <w:rPr>
          <w:rFonts w:ascii="Bookman Old Style" w:eastAsia="Times New Roman" w:hAnsi="Bookman Old Style" w:cs="Times New Roman"/>
          <w:b/>
          <w:bCs/>
          <w:sz w:val="20"/>
          <w:szCs w:val="20"/>
          <w:shd w:val="clear" w:color="auto" w:fill="FFFFFF"/>
          <w:lang w:eastAsia="en-IN"/>
        </w:rPr>
        <w:t>, Andheri (East), Mumbai – 400093</w:t>
      </w:r>
    </w:p>
    <w:p w14:paraId="43D671DB" w14:textId="0F884149" w:rsidR="0029499D" w:rsidRPr="00632236" w:rsidRDefault="0029499D" w:rsidP="0029499D">
      <w:pPr>
        <w:spacing w:after="0" w:line="0" w:lineRule="atLeast"/>
        <w:ind w:left="6"/>
        <w:jc w:val="center"/>
        <w:rPr>
          <w:rFonts w:ascii="Bookman Old Style" w:hAnsi="Bookman Old Style" w:cs="Times New Roman"/>
          <w:b/>
          <w:bCs/>
          <w:sz w:val="20"/>
          <w:szCs w:val="20"/>
        </w:rPr>
      </w:pPr>
      <w:r w:rsidRPr="00632236">
        <w:rPr>
          <w:rFonts w:ascii="Bookman Old Style" w:hAnsi="Bookman Old Style" w:cs="Times New Roman"/>
          <w:b/>
          <w:bCs/>
          <w:sz w:val="20"/>
          <w:szCs w:val="20"/>
        </w:rPr>
        <w:t xml:space="preserve">Email: - </w:t>
      </w:r>
      <w:hyperlink r:id="rId6" w:history="1">
        <w:r w:rsidRPr="000517DF">
          <w:rPr>
            <w:rStyle w:val="Hyperlink"/>
            <w:rFonts w:ascii="Bookman Old Style" w:hAnsi="Bookman Old Style" w:cs="Times New Roman"/>
            <w:b/>
            <w:bCs/>
            <w:sz w:val="20"/>
            <w:szCs w:val="20"/>
          </w:rPr>
          <w:t>connect@niwashfc.com</w:t>
        </w:r>
      </w:hyperlink>
      <w:r w:rsidRPr="00632236">
        <w:rPr>
          <w:rFonts w:ascii="Bookman Old Style" w:hAnsi="Bookman Old Style" w:cs="Times New Roman"/>
          <w:b/>
          <w:bCs/>
          <w:sz w:val="20"/>
          <w:szCs w:val="20"/>
        </w:rPr>
        <w:t xml:space="preserve"> CIN Number: - </w:t>
      </w:r>
      <w:r w:rsidR="002E7129" w:rsidRPr="002E7129">
        <w:rPr>
          <w:rFonts w:ascii="Bookman Old Style" w:hAnsi="Bookman Old Style" w:cs="Times New Roman"/>
          <w:b/>
          <w:bCs/>
          <w:sz w:val="20"/>
          <w:szCs w:val="20"/>
        </w:rPr>
        <w:t>U65990MH2016PLC271587</w:t>
      </w:r>
    </w:p>
    <w:p w14:paraId="14DAA452" w14:textId="1FB948F0" w:rsidR="0029499D" w:rsidRPr="00632236" w:rsidRDefault="0029499D" w:rsidP="0029499D">
      <w:pPr>
        <w:spacing w:after="0" w:line="240" w:lineRule="auto"/>
        <w:jc w:val="center"/>
        <w:rPr>
          <w:rFonts w:ascii="Bookman Old Style" w:hAnsi="Bookman Old Style" w:cs="Times New Roman"/>
          <w:b/>
          <w:bCs/>
          <w:sz w:val="20"/>
          <w:szCs w:val="20"/>
        </w:rPr>
      </w:pPr>
      <w:r w:rsidRPr="00632236">
        <w:rPr>
          <w:rFonts w:ascii="Bookman Old Style" w:hAnsi="Bookman Old Style" w:cs="Times New Roman"/>
          <w:b/>
          <w:bCs/>
          <w:sz w:val="20"/>
          <w:szCs w:val="20"/>
        </w:rPr>
        <w:t>Contact No.: -</w:t>
      </w:r>
      <w:r w:rsidRPr="00D13F78">
        <w:rPr>
          <w:rFonts w:ascii="Bookman Old Style" w:hAnsi="Bookman Old Style" w:cs="Times New Roman"/>
          <w:b/>
          <w:bCs/>
          <w:sz w:val="20"/>
          <w:szCs w:val="20"/>
        </w:rPr>
        <w:t xml:space="preserve"> </w:t>
      </w:r>
      <w:bookmarkStart w:id="1" w:name="_Hlk150338621"/>
      <w:r w:rsidR="00F57C8D">
        <w:rPr>
          <w:rFonts w:ascii="Bookman Old Style" w:hAnsi="Bookman Old Style" w:cs="Times New Roman"/>
          <w:b/>
          <w:bCs/>
          <w:color w:val="000000" w:themeColor="text1"/>
          <w:sz w:val="20"/>
          <w:szCs w:val="20"/>
        </w:rPr>
        <w:t xml:space="preserve">Mr. </w:t>
      </w:r>
      <w:r w:rsidR="009D6E0E">
        <w:rPr>
          <w:rFonts w:ascii="Bookman Old Style" w:hAnsi="Bookman Old Style" w:cs="Times New Roman"/>
          <w:b/>
          <w:bCs/>
          <w:color w:val="000000" w:themeColor="text1"/>
          <w:sz w:val="20"/>
          <w:szCs w:val="20"/>
        </w:rPr>
        <w:t>Piyush Patel - 9925111077</w:t>
      </w:r>
    </w:p>
    <w:bookmarkEnd w:id="1"/>
    <w:p w14:paraId="22DE9563" w14:textId="77777777" w:rsidR="0029499D" w:rsidRPr="00632236" w:rsidRDefault="0029499D" w:rsidP="0029499D">
      <w:pPr>
        <w:spacing w:after="0" w:line="240" w:lineRule="auto"/>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lang w:val="en-US"/>
        </w:rPr>
        <w:t>[</w:t>
      </w:r>
      <w:r w:rsidRPr="00632236">
        <w:rPr>
          <w:rFonts w:ascii="Bookman Old Style" w:hAnsi="Bookman Old Style" w:cs="Times New Roman"/>
          <w:b/>
          <w:bCs/>
          <w:color w:val="000000" w:themeColor="text1"/>
          <w:sz w:val="20"/>
          <w:szCs w:val="20"/>
          <w:u w:val="single"/>
        </w:rPr>
        <w:t>APPENDIX-IV-A</w:t>
      </w:r>
      <w:r w:rsidRPr="00632236">
        <w:rPr>
          <w:rFonts w:ascii="Bookman Old Style" w:hAnsi="Bookman Old Style" w:cs="Times New Roman"/>
          <w:b/>
          <w:bCs/>
          <w:color w:val="000000" w:themeColor="text1"/>
          <w:sz w:val="20"/>
          <w:szCs w:val="20"/>
          <w:u w:val="single"/>
          <w:lang w:val="en-US"/>
        </w:rPr>
        <w:t>]</w:t>
      </w:r>
    </w:p>
    <w:p w14:paraId="5015C843" w14:textId="77777777" w:rsidR="0029499D" w:rsidRPr="00632236" w:rsidRDefault="0029499D" w:rsidP="0029499D">
      <w:pPr>
        <w:spacing w:after="0"/>
        <w:jc w:val="center"/>
        <w:rPr>
          <w:rFonts w:ascii="Bookman Old Style" w:hAnsi="Bookman Old Style" w:cs="Times New Roman"/>
          <w:b/>
          <w:bCs/>
          <w:sz w:val="20"/>
          <w:szCs w:val="20"/>
          <w:lang w:val="en-US"/>
        </w:rPr>
      </w:pPr>
      <w:r w:rsidRPr="00632236">
        <w:rPr>
          <w:rFonts w:ascii="Bookman Old Style" w:hAnsi="Bookman Old Style" w:cs="Times New Roman"/>
          <w:b/>
          <w:bCs/>
          <w:color w:val="000000" w:themeColor="text1"/>
          <w:sz w:val="20"/>
          <w:szCs w:val="20"/>
          <w:u w:val="single"/>
        </w:rPr>
        <w:t>[See proviso to rule 8(6)</w:t>
      </w:r>
      <w:r w:rsidRPr="00632236">
        <w:rPr>
          <w:rFonts w:ascii="Bookman Old Style" w:hAnsi="Bookman Old Style" w:cs="Times New Roman"/>
          <w:b/>
          <w:bCs/>
          <w:color w:val="000000" w:themeColor="text1"/>
          <w:sz w:val="20"/>
          <w:szCs w:val="20"/>
          <w:u w:val="single"/>
          <w:lang w:val="en-US"/>
        </w:rPr>
        <w:t>]</w:t>
      </w:r>
    </w:p>
    <w:p w14:paraId="06746D16" w14:textId="1FB461C4" w:rsidR="0029499D" w:rsidRPr="00632236" w:rsidRDefault="0029499D" w:rsidP="003253E4">
      <w:pPr>
        <w:spacing w:after="0" w:line="0" w:lineRule="atLeast"/>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rPr>
        <w:t>Sale notice for sale of immovable properties</w:t>
      </w:r>
    </w:p>
    <w:p w14:paraId="3B898895" w14:textId="77777777"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lang w:val="en-US"/>
        </w:rPr>
        <w:t>E-Auction Sale Notice for Sale of Immovable Assets under the Securitization and Reconstruction of Financial Assets and Enforcement of Security Interest Act, 2002 read with proviso to Rule 8 (6) of the Security Interest (Enforcement) Rules, 2002.</w:t>
      </w:r>
    </w:p>
    <w:p w14:paraId="2649A0AF" w14:textId="3E9BEBCE"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rPr>
        <w:t xml:space="preserve">Notice is hereby given to the public in general and in particular to the Borrower(s) </w:t>
      </w:r>
      <w:r w:rsidRPr="00632236">
        <w:rPr>
          <w:rFonts w:ascii="Bookman Old Style" w:hAnsi="Bookman Old Style" w:cs="Times New Roman"/>
          <w:color w:val="000000" w:themeColor="text1"/>
          <w:sz w:val="20"/>
          <w:szCs w:val="20"/>
          <w:lang w:val="en-US"/>
        </w:rPr>
        <w:t xml:space="preserve">that </w:t>
      </w:r>
      <w:r w:rsidRPr="00632236">
        <w:rPr>
          <w:rFonts w:ascii="Bookman Old Style" w:hAnsi="Bookman Old Style" w:cs="Times New Roman"/>
          <w:color w:val="000000" w:themeColor="text1"/>
          <w:sz w:val="20"/>
          <w:szCs w:val="20"/>
        </w:rPr>
        <w:t xml:space="preserve">pursuant to taking possession of the secured asset mentioned hereunder by the </w:t>
      </w:r>
      <w:r w:rsidRPr="00632236">
        <w:rPr>
          <w:rFonts w:ascii="Bookman Old Style" w:hAnsi="Bookman Old Style" w:cs="Times New Roman"/>
          <w:color w:val="000000" w:themeColor="text1"/>
          <w:sz w:val="20"/>
          <w:szCs w:val="20"/>
          <w:lang w:val="en-US"/>
        </w:rPr>
        <w:t>Authorized</w:t>
      </w:r>
      <w:r w:rsidRPr="00632236">
        <w:rPr>
          <w:rFonts w:ascii="Bookman Old Style" w:hAnsi="Bookman Old Style" w:cs="Times New Roman"/>
          <w:color w:val="000000" w:themeColor="text1"/>
          <w:sz w:val="20"/>
          <w:szCs w:val="20"/>
        </w:rPr>
        <w:t xml:space="preserve"> Officer of </w:t>
      </w:r>
      <w:r>
        <w:rPr>
          <w:rFonts w:ascii="Bookman Old Style" w:eastAsia="Times New Roman" w:hAnsi="Bookman Old Style" w:cs="Times New Roman"/>
          <w:b/>
          <w:bCs/>
          <w:sz w:val="18"/>
          <w:szCs w:val="18"/>
          <w:shd w:val="clear" w:color="auto" w:fill="FFFFFF"/>
          <w:lang w:eastAsia="en-IN"/>
        </w:rPr>
        <w:t>NHFL</w:t>
      </w:r>
      <w:r w:rsidRPr="00632236">
        <w:rPr>
          <w:rFonts w:ascii="Bookman Old Style" w:hAnsi="Bookman Old Style" w:cs="Times New Roman"/>
          <w:b/>
          <w:bCs/>
          <w:sz w:val="20"/>
          <w:szCs w:val="20"/>
          <w:lang w:val="en-US"/>
        </w:rPr>
        <w:t xml:space="preserve"> </w:t>
      </w:r>
      <w:r w:rsidRPr="00632236">
        <w:rPr>
          <w:rFonts w:ascii="Bookman Old Style" w:hAnsi="Bookman Old Style" w:cs="Times New Roman"/>
          <w:color w:val="000000" w:themeColor="text1"/>
          <w:sz w:val="20"/>
          <w:szCs w:val="20"/>
        </w:rPr>
        <w:t>under the</w:t>
      </w:r>
      <w:r w:rsidRPr="00632236">
        <w:rPr>
          <w:rFonts w:ascii="Bookman Old Style" w:hAnsi="Bookman Old Style" w:cs="Times New Roman"/>
          <w:color w:val="000000" w:themeColor="text1"/>
          <w:sz w:val="20"/>
          <w:szCs w:val="20"/>
          <w:lang w:val="en-US"/>
        </w:rPr>
        <w:t xml:space="preserve"> </w:t>
      </w:r>
      <w:r w:rsidRPr="00632236">
        <w:rPr>
          <w:rFonts w:ascii="Bookman Old Style" w:hAnsi="Bookman Old Style" w:cs="Times New Roman"/>
          <w:color w:val="000000" w:themeColor="text1"/>
          <w:sz w:val="20"/>
          <w:szCs w:val="20"/>
        </w:rPr>
        <w:t>Securitisation and Reconstruction of Financial Assets and Enforcement of Security Interest Act, 2002 for the recovery of amount due from borrower</w:t>
      </w:r>
      <w:r w:rsidRPr="00632236">
        <w:rPr>
          <w:rFonts w:ascii="Bookman Old Style" w:hAnsi="Bookman Old Style" w:cs="Times New Roman"/>
          <w:color w:val="000000" w:themeColor="text1"/>
          <w:sz w:val="20"/>
          <w:szCs w:val="20"/>
          <w:lang w:val="en-US"/>
        </w:rPr>
        <w:t>(</w:t>
      </w:r>
      <w:r w:rsidRPr="00632236">
        <w:rPr>
          <w:rFonts w:ascii="Bookman Old Style" w:hAnsi="Bookman Old Style" w:cs="Times New Roman"/>
          <w:color w:val="000000" w:themeColor="text1"/>
          <w:sz w:val="20"/>
          <w:szCs w:val="20"/>
        </w:rPr>
        <w:t>s</w:t>
      </w:r>
      <w:r w:rsidRPr="00632236">
        <w:rPr>
          <w:rFonts w:ascii="Bookman Old Style" w:hAnsi="Bookman Old Style" w:cs="Times New Roman"/>
          <w:color w:val="000000" w:themeColor="text1"/>
          <w:sz w:val="20"/>
          <w:szCs w:val="20"/>
          <w:lang w:val="en-US"/>
        </w:rPr>
        <w:t>), offers</w:t>
      </w:r>
      <w:r w:rsidRPr="00632236">
        <w:rPr>
          <w:rFonts w:ascii="Bookman Old Style" w:hAnsi="Bookman Old Style" w:cs="Times New Roman"/>
          <w:color w:val="000000" w:themeColor="text1"/>
          <w:sz w:val="20"/>
          <w:szCs w:val="20"/>
        </w:rPr>
        <w:t xml:space="preserve"> are invited to </w:t>
      </w:r>
      <w:r w:rsidRPr="00632236">
        <w:rPr>
          <w:rFonts w:ascii="Bookman Old Style" w:hAnsi="Bookman Old Style" w:cs="Times New Roman"/>
          <w:color w:val="000000" w:themeColor="text1"/>
          <w:sz w:val="20"/>
          <w:szCs w:val="20"/>
          <w:lang w:val="en-US"/>
        </w:rPr>
        <w:t xml:space="preserve">be </w:t>
      </w:r>
      <w:r w:rsidRPr="00632236">
        <w:rPr>
          <w:rFonts w:ascii="Bookman Old Style" w:hAnsi="Bookman Old Style" w:cs="Times New Roman"/>
          <w:color w:val="000000" w:themeColor="text1"/>
          <w:sz w:val="20"/>
          <w:szCs w:val="20"/>
        </w:rPr>
        <w:t xml:space="preserve">submit </w:t>
      </w:r>
      <w:r w:rsidR="00D55E35">
        <w:rPr>
          <w:rFonts w:ascii="Bookman Old Style" w:hAnsi="Bookman Old Style" w:cs="Times New Roman"/>
          <w:color w:val="000000" w:themeColor="text1"/>
          <w:sz w:val="20"/>
          <w:szCs w:val="20"/>
        </w:rPr>
        <w:t xml:space="preserve">offline to NHFL as well as </w:t>
      </w:r>
      <w:r w:rsidRPr="00632236">
        <w:rPr>
          <w:rFonts w:ascii="Bookman Old Style" w:hAnsi="Bookman Old Style" w:cs="Times New Roman"/>
          <w:color w:val="000000" w:themeColor="text1"/>
          <w:sz w:val="20"/>
          <w:szCs w:val="20"/>
        </w:rPr>
        <w:t>online on the Web Portal of our Sales</w:t>
      </w:r>
      <w:r w:rsidR="00D55E35">
        <w:rPr>
          <w:rFonts w:ascii="Bookman Old Style" w:hAnsi="Bookman Old Style" w:cs="Times New Roman"/>
          <w:color w:val="000000" w:themeColor="text1"/>
          <w:sz w:val="20"/>
          <w:szCs w:val="20"/>
        </w:rPr>
        <w:t>,</w:t>
      </w:r>
      <w:r w:rsidRPr="00632236">
        <w:rPr>
          <w:rFonts w:ascii="Bookman Old Style" w:hAnsi="Bookman Old Style" w:cs="Times New Roman"/>
          <w:color w:val="000000" w:themeColor="text1"/>
          <w:sz w:val="20"/>
          <w:szCs w:val="20"/>
        </w:rPr>
        <w:t xml:space="preserve"> Marketing and e-Auction Service Partner, </w:t>
      </w:r>
      <w:proofErr w:type="spellStart"/>
      <w:r w:rsidR="00A458AD" w:rsidRPr="00A458AD">
        <w:rPr>
          <w:rFonts w:ascii="Bookman Old Style" w:hAnsi="Bookman Old Style" w:cs="Times New Roman"/>
          <w:color w:val="000000" w:themeColor="text1"/>
          <w:sz w:val="20"/>
          <w:szCs w:val="20"/>
        </w:rPr>
        <w:t>Credresolution</w:t>
      </w:r>
      <w:proofErr w:type="spellEnd"/>
      <w:r w:rsidR="00A458AD" w:rsidRPr="00A458AD">
        <w:rPr>
          <w:rFonts w:ascii="Bookman Old Style" w:hAnsi="Bookman Old Style" w:cs="Times New Roman"/>
          <w:color w:val="000000" w:themeColor="text1"/>
          <w:sz w:val="20"/>
          <w:szCs w:val="20"/>
        </w:rPr>
        <w:t xml:space="preserve"> India </w:t>
      </w:r>
      <w:proofErr w:type="spellStart"/>
      <w:r w:rsidR="00A458AD" w:rsidRPr="00A458AD">
        <w:rPr>
          <w:rFonts w:ascii="Bookman Old Style" w:hAnsi="Bookman Old Style" w:cs="Times New Roman"/>
          <w:color w:val="000000" w:themeColor="text1"/>
          <w:sz w:val="20"/>
          <w:szCs w:val="20"/>
        </w:rPr>
        <w:t>pvt</w:t>
      </w:r>
      <w:proofErr w:type="spellEnd"/>
      <w:r w:rsidR="00A458AD" w:rsidRPr="00A458AD">
        <w:rPr>
          <w:rFonts w:ascii="Bookman Old Style" w:hAnsi="Bookman Old Style" w:cs="Times New Roman"/>
          <w:color w:val="000000" w:themeColor="text1"/>
          <w:sz w:val="20"/>
          <w:szCs w:val="20"/>
        </w:rPr>
        <w:t xml:space="preserve"> Ltd </w:t>
      </w:r>
      <w:r w:rsidRPr="00632236">
        <w:rPr>
          <w:rFonts w:ascii="Bookman Old Style" w:hAnsi="Bookman Old Style" w:cs="Times New Roman"/>
          <w:color w:val="000000" w:themeColor="text1"/>
          <w:sz w:val="20"/>
          <w:szCs w:val="20"/>
        </w:rPr>
        <w:t xml:space="preserve">i.e. </w:t>
      </w:r>
      <w:r w:rsidR="00A458AD">
        <w:rPr>
          <w:rFonts w:ascii="Bookman Old Style" w:hAnsi="Bookman Old Style" w:cs="Times New Roman"/>
          <w:color w:val="000000" w:themeColor="text1"/>
          <w:sz w:val="20"/>
          <w:szCs w:val="20"/>
        </w:rPr>
        <w:t>credauction.com</w:t>
      </w:r>
      <w:r w:rsidR="00A458AD" w:rsidRPr="00632236">
        <w:rPr>
          <w:rFonts w:ascii="Bookman Old Style" w:hAnsi="Bookman Old Style" w:cs="Times New Roman"/>
          <w:color w:val="000000" w:themeColor="text1"/>
          <w:sz w:val="20"/>
          <w:szCs w:val="20"/>
        </w:rPr>
        <w:t xml:space="preserve"> </w:t>
      </w:r>
      <w:r w:rsidRPr="00632236">
        <w:rPr>
          <w:rFonts w:ascii="Bookman Old Style" w:hAnsi="Bookman Old Style" w:cs="Times New Roman"/>
          <w:color w:val="000000" w:themeColor="text1"/>
          <w:sz w:val="20"/>
          <w:szCs w:val="20"/>
        </w:rPr>
        <w:t xml:space="preserve"> by the undersigned for purchase of the immovable property, as described hereunder</w:t>
      </w:r>
      <w:r w:rsidRPr="00632236">
        <w:rPr>
          <w:rFonts w:ascii="Bookman Old Style" w:hAnsi="Bookman Old Style" w:cs="Times New Roman"/>
          <w:color w:val="000000" w:themeColor="text1"/>
          <w:sz w:val="20"/>
          <w:szCs w:val="20"/>
          <w:lang w:val="en-US"/>
        </w:rPr>
        <w:t>.</w:t>
      </w:r>
    </w:p>
    <w:p w14:paraId="71A62A45" w14:textId="7EB2156C" w:rsidR="0029499D" w:rsidRPr="00632236" w:rsidRDefault="0029499D" w:rsidP="0029499D">
      <w:pPr>
        <w:jc w:val="both"/>
        <w:rPr>
          <w:rFonts w:ascii="Bookman Old Style" w:hAnsi="Bookman Old Style" w:cs="Times New Roman"/>
          <w:sz w:val="20"/>
          <w:szCs w:val="20"/>
          <w:lang w:val="en-US"/>
        </w:rPr>
      </w:pPr>
      <w:r w:rsidRPr="00632236">
        <w:rPr>
          <w:rFonts w:ascii="Bookman Old Style" w:hAnsi="Bookman Old Style" w:cs="Times New Roman"/>
          <w:sz w:val="20"/>
          <w:szCs w:val="20"/>
          <w:lang w:val="en-US"/>
        </w:rPr>
        <w:t>The said property is</w:t>
      </w:r>
      <w:r w:rsidRPr="00632236">
        <w:rPr>
          <w:rFonts w:ascii="Bookman Old Style" w:hAnsi="Bookman Old Style" w:cs="Times New Roman"/>
          <w:sz w:val="20"/>
          <w:szCs w:val="20"/>
        </w:rPr>
        <w:t xml:space="preserve"> in the Physical Possession </w:t>
      </w:r>
      <w:r w:rsidR="00D55E35">
        <w:rPr>
          <w:rFonts w:ascii="Bookman Old Style" w:hAnsi="Bookman Old Style" w:cs="Times New Roman"/>
          <w:sz w:val="20"/>
          <w:szCs w:val="20"/>
        </w:rPr>
        <w:t xml:space="preserve">of NHFL and will be sold </w:t>
      </w:r>
      <w:r w:rsidRPr="00632236">
        <w:rPr>
          <w:rFonts w:ascii="Bookman Old Style" w:hAnsi="Bookman Old Style" w:cs="Times New Roman"/>
          <w:sz w:val="20"/>
          <w:szCs w:val="20"/>
        </w:rPr>
        <w:t>on “As Is Where Is Basis”, “As Is What Is Basis”, “Whatever is There Is Basis”</w:t>
      </w:r>
      <w:r w:rsidRPr="00632236">
        <w:rPr>
          <w:rFonts w:ascii="Bookman Old Style" w:hAnsi="Bookman Old Style" w:cs="Times New Roman"/>
          <w:sz w:val="20"/>
          <w:szCs w:val="20"/>
          <w:lang w:val="en-US"/>
        </w:rPr>
        <w:t xml:space="preserve"> </w:t>
      </w:r>
      <w:r w:rsidRPr="00632236">
        <w:rPr>
          <w:rFonts w:ascii="Bookman Old Style" w:hAnsi="Bookman Old Style" w:cs="Times New Roman"/>
          <w:sz w:val="20"/>
          <w:szCs w:val="20"/>
        </w:rPr>
        <w:t xml:space="preserve">and </w:t>
      </w:r>
      <w:r w:rsidRPr="00632236">
        <w:rPr>
          <w:rFonts w:ascii="Bookman Old Style" w:hAnsi="Bookman Old Style" w:cs="Times New Roman"/>
          <w:sz w:val="20"/>
          <w:szCs w:val="20"/>
          <w:lang w:val="en-GB"/>
        </w:rPr>
        <w:t>“</w:t>
      </w:r>
      <w:r w:rsidRPr="00632236">
        <w:rPr>
          <w:rFonts w:ascii="Bookman Old Style" w:hAnsi="Bookman Old Style" w:cs="Times New Roman"/>
          <w:sz w:val="20"/>
          <w:szCs w:val="20"/>
        </w:rPr>
        <w:t xml:space="preserve">no recourse” basis, </w:t>
      </w:r>
      <w:r w:rsidRPr="00632236">
        <w:rPr>
          <w:rFonts w:ascii="Bookman Old Style" w:hAnsi="Bookman Old Style" w:cs="Times New Roman"/>
          <w:sz w:val="20"/>
          <w:szCs w:val="20"/>
          <w:lang w:val="en-US"/>
        </w:rPr>
        <w:t xml:space="preserve">the </w:t>
      </w:r>
      <w:r w:rsidRPr="00632236">
        <w:rPr>
          <w:rFonts w:ascii="Bookman Old Style" w:hAnsi="Bookman Old Style" w:cs="Times New Roman"/>
          <w:sz w:val="20"/>
          <w:szCs w:val="20"/>
        </w:rPr>
        <w:t>particular</w:t>
      </w:r>
      <w:r w:rsidRPr="00632236">
        <w:rPr>
          <w:rFonts w:ascii="Bookman Old Style" w:hAnsi="Bookman Old Style" w:cs="Times New Roman"/>
          <w:sz w:val="20"/>
          <w:szCs w:val="20"/>
          <w:lang w:val="en-US"/>
        </w:rPr>
        <w:t>s</w:t>
      </w:r>
      <w:r w:rsidRPr="00632236">
        <w:rPr>
          <w:rFonts w:ascii="Bookman Old Style" w:hAnsi="Bookman Old Style" w:cs="Times New Roman"/>
          <w:sz w:val="20"/>
          <w:szCs w:val="20"/>
        </w:rPr>
        <w:t xml:space="preserve"> of which are </w:t>
      </w:r>
      <w:r w:rsidRPr="00632236">
        <w:rPr>
          <w:rFonts w:ascii="Bookman Old Style" w:hAnsi="Bookman Old Style" w:cs="Times New Roman"/>
          <w:sz w:val="20"/>
          <w:szCs w:val="20"/>
          <w:lang w:val="en-US"/>
        </w:rPr>
        <w:t>hereunder</w:t>
      </w:r>
      <w:r w:rsidRPr="00632236">
        <w:rPr>
          <w:rFonts w:ascii="Bookman Old Style" w:hAnsi="Bookman Old Style" w:cs="Times New Roman"/>
          <w:sz w:val="20"/>
          <w:szCs w:val="20"/>
        </w:rPr>
        <w:t>: -</w:t>
      </w:r>
    </w:p>
    <w:tbl>
      <w:tblPr>
        <w:tblStyle w:val="TableGrid0"/>
        <w:tblW w:w="8908" w:type="dxa"/>
        <w:jc w:val="center"/>
        <w:tblInd w:w="0" w:type="dxa"/>
        <w:tblLayout w:type="fixed"/>
        <w:tblCellMar>
          <w:top w:w="19" w:type="dxa"/>
        </w:tblCellMar>
        <w:tblLook w:val="04A0" w:firstRow="1" w:lastRow="0" w:firstColumn="1" w:lastColumn="0" w:noHBand="0" w:noVBand="1"/>
      </w:tblPr>
      <w:tblGrid>
        <w:gridCol w:w="2529"/>
        <w:gridCol w:w="2693"/>
        <w:gridCol w:w="1843"/>
        <w:gridCol w:w="1843"/>
      </w:tblGrid>
      <w:tr w:rsidR="0029499D" w:rsidRPr="00632236" w14:paraId="55029AC1" w14:textId="77777777" w:rsidTr="006B70B0">
        <w:trPr>
          <w:trHeight w:val="87"/>
          <w:jc w:val="center"/>
        </w:trPr>
        <w:tc>
          <w:tcPr>
            <w:tcW w:w="2529" w:type="dxa"/>
            <w:vMerge w:val="restart"/>
            <w:tcBorders>
              <w:top w:val="single" w:sz="6" w:space="0" w:color="2B2A29"/>
              <w:left w:val="double" w:sz="6" w:space="0" w:color="2B2A29"/>
              <w:bottom w:val="single" w:sz="6" w:space="0" w:color="2B2A29"/>
              <w:right w:val="single" w:sz="6" w:space="0" w:color="2B2A29"/>
            </w:tcBorders>
            <w:shd w:val="clear" w:color="auto" w:fill="E3E3E3"/>
          </w:tcPr>
          <w:p w14:paraId="0EB08AF6" w14:textId="77777777" w:rsidR="0029499D" w:rsidRPr="00632236" w:rsidRDefault="0029499D" w:rsidP="00D627FB">
            <w:pPr>
              <w:ind w:left="97"/>
              <w:jc w:val="center"/>
              <w:rPr>
                <w:rFonts w:ascii="Bookman Old Style" w:hAnsi="Bookman Old Style"/>
                <w:b/>
                <w:bCs/>
                <w:color w:val="000000" w:themeColor="text1"/>
                <w:u w:val="single"/>
                <w:lang w:val="en-US"/>
              </w:rPr>
            </w:pPr>
            <w:bookmarkStart w:id="2" w:name="_Hlk112067927"/>
            <w:r w:rsidRPr="00632236">
              <w:rPr>
                <w:rFonts w:ascii="Bookman Old Style" w:eastAsia="Franklin Gothic" w:hAnsi="Bookman Old Style"/>
                <w:b/>
                <w:bCs/>
                <w:color w:val="000000" w:themeColor="text1"/>
                <w:u w:val="single"/>
              </w:rPr>
              <w:t>Borrower</w:t>
            </w:r>
            <w:r w:rsidRPr="00632236">
              <w:rPr>
                <w:rFonts w:ascii="Bookman Old Style" w:eastAsia="Franklin Gothic" w:hAnsi="Bookman Old Style"/>
                <w:b/>
                <w:bCs/>
                <w:color w:val="000000" w:themeColor="text1"/>
                <w:u w:val="single"/>
                <w:lang w:val="en-US"/>
              </w:rPr>
              <w:t>(</w:t>
            </w:r>
            <w:r w:rsidRPr="00632236">
              <w:rPr>
                <w:rFonts w:ascii="Bookman Old Style" w:eastAsia="Franklin Gothic" w:hAnsi="Bookman Old Style"/>
                <w:b/>
                <w:bCs/>
                <w:color w:val="000000" w:themeColor="text1"/>
                <w:u w:val="single"/>
              </w:rPr>
              <w:t>s</w:t>
            </w:r>
            <w:r w:rsidRPr="00632236">
              <w:rPr>
                <w:rFonts w:ascii="Bookman Old Style" w:eastAsia="Franklin Gothic" w:hAnsi="Bookman Old Style"/>
                <w:b/>
                <w:bCs/>
                <w:color w:val="000000" w:themeColor="text1"/>
                <w:u w:val="single"/>
                <w:lang w:val="en-US"/>
              </w:rPr>
              <w:t>) Details</w:t>
            </w:r>
          </w:p>
        </w:tc>
        <w:tc>
          <w:tcPr>
            <w:tcW w:w="269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25CFB671" w14:textId="77777777" w:rsidR="0029499D" w:rsidRPr="00632236" w:rsidRDefault="0029499D" w:rsidP="00D627FB">
            <w:pPr>
              <w:jc w:val="center"/>
              <w:rPr>
                <w:rFonts w:ascii="Bookman Old Style" w:hAnsi="Bookman Old Style"/>
                <w:b/>
                <w:bCs/>
                <w:color w:val="000000" w:themeColor="text1"/>
                <w:u w:val="single"/>
              </w:rPr>
            </w:pPr>
            <w:r w:rsidRPr="00DC60BF">
              <w:rPr>
                <w:rFonts w:eastAsia="Franklin Gothic"/>
                <w:b/>
                <w:bCs/>
                <w:color w:val="000000" w:themeColor="text1"/>
                <w:sz w:val="22"/>
                <w:szCs w:val="22"/>
                <w:u w:val="single"/>
              </w:rPr>
              <w:t>Date &amp; Amount of 13(2) Demand Notice</w:t>
            </w:r>
          </w:p>
        </w:tc>
        <w:tc>
          <w:tcPr>
            <w:tcW w:w="1843" w:type="dxa"/>
            <w:tcBorders>
              <w:top w:val="single" w:sz="6" w:space="0" w:color="2B2A29"/>
              <w:left w:val="single" w:sz="6" w:space="0" w:color="2B2A29"/>
              <w:bottom w:val="single" w:sz="2" w:space="0" w:color="2B2A29"/>
              <w:right w:val="single" w:sz="6" w:space="0" w:color="2B2A29"/>
            </w:tcBorders>
            <w:shd w:val="clear" w:color="auto" w:fill="E3E3E3"/>
          </w:tcPr>
          <w:p w14:paraId="314D4B38"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Reserve Price</w:t>
            </w:r>
          </w:p>
        </w:tc>
        <w:tc>
          <w:tcPr>
            <w:tcW w:w="184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10907511" w14:textId="05B3D06B" w:rsidR="0029499D" w:rsidRDefault="00FB1013" w:rsidP="00D627FB">
            <w:pPr>
              <w:ind w:left="89" w:right="7" w:hanging="2"/>
              <w:jc w:val="center"/>
              <w:rPr>
                <w:rFonts w:ascii="Bookman Old Style" w:eastAsia="Franklin Gothic" w:hAnsi="Bookman Old Style"/>
                <w:b/>
                <w:bCs/>
                <w:color w:val="000000" w:themeColor="text1"/>
                <w:u w:val="single"/>
              </w:rPr>
            </w:pPr>
            <w:r>
              <w:rPr>
                <w:rFonts w:ascii="Bookman Old Style" w:eastAsia="Franklin Gothic" w:hAnsi="Bookman Old Style"/>
                <w:b/>
                <w:bCs/>
                <w:color w:val="000000" w:themeColor="text1"/>
                <w:u w:val="single"/>
              </w:rPr>
              <w:t>1.</w:t>
            </w:r>
            <w:r w:rsidR="0029499D" w:rsidRPr="00632236">
              <w:rPr>
                <w:rFonts w:ascii="Bookman Old Style" w:eastAsia="Franklin Gothic" w:hAnsi="Bookman Old Style"/>
                <w:b/>
                <w:bCs/>
                <w:color w:val="000000" w:themeColor="text1"/>
                <w:u w:val="single"/>
              </w:rPr>
              <w:t>Date</w:t>
            </w:r>
            <w:r>
              <w:rPr>
                <w:rFonts w:ascii="Bookman Old Style" w:eastAsia="Franklin Gothic" w:hAnsi="Bookman Old Style"/>
                <w:b/>
                <w:bCs/>
                <w:color w:val="000000" w:themeColor="text1"/>
                <w:u w:val="single"/>
              </w:rPr>
              <w:t xml:space="preserve"> &amp;</w:t>
            </w:r>
            <w:r w:rsidR="0029499D" w:rsidRPr="00632236">
              <w:rPr>
                <w:rFonts w:ascii="Bookman Old Style" w:eastAsia="Franklin Gothic" w:hAnsi="Bookman Old Style"/>
                <w:b/>
                <w:bCs/>
                <w:color w:val="000000" w:themeColor="text1"/>
                <w:u w:val="single"/>
              </w:rPr>
              <w:t xml:space="preserve"> Time of e-Auction</w:t>
            </w:r>
          </w:p>
          <w:p w14:paraId="7D4B838C" w14:textId="3BC4ACBA" w:rsidR="00FB1013" w:rsidRPr="00632236" w:rsidRDefault="00FB1013" w:rsidP="00D627FB">
            <w:pPr>
              <w:ind w:left="89" w:right="7" w:hanging="2"/>
              <w:jc w:val="center"/>
              <w:rPr>
                <w:rFonts w:ascii="Bookman Old Style" w:hAnsi="Bookman Old Style"/>
                <w:b/>
                <w:bCs/>
                <w:color w:val="000000" w:themeColor="text1"/>
                <w:u w:val="single"/>
              </w:rPr>
            </w:pPr>
            <w:r>
              <w:rPr>
                <w:rFonts w:ascii="Bookman Old Style" w:eastAsia="Franklin Gothic" w:hAnsi="Bookman Old Style"/>
                <w:b/>
                <w:bCs/>
                <w:color w:val="000000" w:themeColor="text1"/>
                <w:u w:val="single"/>
              </w:rPr>
              <w:t>2. Date &amp; Time of Property Inspection</w:t>
            </w:r>
          </w:p>
        </w:tc>
      </w:tr>
      <w:tr w:rsidR="0029499D" w:rsidRPr="00632236" w14:paraId="3FDDA0A2" w14:textId="77777777" w:rsidTr="006B70B0">
        <w:trPr>
          <w:trHeight w:val="75"/>
          <w:jc w:val="center"/>
        </w:trPr>
        <w:tc>
          <w:tcPr>
            <w:tcW w:w="2529" w:type="dxa"/>
            <w:vMerge/>
            <w:tcBorders>
              <w:top w:val="nil"/>
              <w:left w:val="double" w:sz="6" w:space="0" w:color="2B2A29"/>
              <w:bottom w:val="nil"/>
              <w:right w:val="single" w:sz="6" w:space="0" w:color="2B2A29"/>
            </w:tcBorders>
          </w:tcPr>
          <w:p w14:paraId="5FF7B28E"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nil"/>
              <w:right w:val="single" w:sz="6" w:space="0" w:color="2B2A29"/>
            </w:tcBorders>
          </w:tcPr>
          <w:p w14:paraId="3C89E6A0"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2" w:space="0" w:color="2B2A29"/>
              <w:right w:val="single" w:sz="6" w:space="0" w:color="2B2A29"/>
            </w:tcBorders>
            <w:shd w:val="clear" w:color="auto" w:fill="E3E3E3"/>
          </w:tcPr>
          <w:p w14:paraId="5E5FE4C4"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EMD</w:t>
            </w:r>
          </w:p>
        </w:tc>
        <w:tc>
          <w:tcPr>
            <w:tcW w:w="1843" w:type="dxa"/>
            <w:vMerge/>
            <w:tcBorders>
              <w:top w:val="nil"/>
              <w:left w:val="single" w:sz="6" w:space="0" w:color="2B2A29"/>
              <w:bottom w:val="nil"/>
              <w:right w:val="single" w:sz="6" w:space="0" w:color="2B2A29"/>
            </w:tcBorders>
          </w:tcPr>
          <w:p w14:paraId="1FD81656" w14:textId="77777777" w:rsidR="0029499D" w:rsidRPr="00632236" w:rsidRDefault="0029499D" w:rsidP="00D627FB">
            <w:pPr>
              <w:jc w:val="center"/>
              <w:rPr>
                <w:rFonts w:ascii="Bookman Old Style" w:hAnsi="Bookman Old Style"/>
                <w:b/>
                <w:bCs/>
                <w:color w:val="000000" w:themeColor="text1"/>
              </w:rPr>
            </w:pPr>
          </w:p>
        </w:tc>
      </w:tr>
      <w:tr w:rsidR="0029499D" w:rsidRPr="00632236" w14:paraId="46CD2684" w14:textId="77777777" w:rsidTr="006B70B0">
        <w:trPr>
          <w:trHeight w:val="582"/>
          <w:jc w:val="center"/>
        </w:trPr>
        <w:tc>
          <w:tcPr>
            <w:tcW w:w="2529" w:type="dxa"/>
            <w:vMerge/>
            <w:tcBorders>
              <w:top w:val="nil"/>
              <w:left w:val="double" w:sz="6" w:space="0" w:color="2B2A29"/>
              <w:bottom w:val="single" w:sz="6" w:space="0" w:color="2B2A29"/>
              <w:right w:val="single" w:sz="6" w:space="0" w:color="2B2A29"/>
            </w:tcBorders>
          </w:tcPr>
          <w:p w14:paraId="346833F4"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single" w:sz="6" w:space="0" w:color="2B2A29"/>
              <w:right w:val="single" w:sz="6" w:space="0" w:color="2B2A29"/>
            </w:tcBorders>
          </w:tcPr>
          <w:p w14:paraId="1C9DEDF6"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6" w:space="0" w:color="2B2A29"/>
              <w:right w:val="single" w:sz="6" w:space="0" w:color="2B2A29"/>
            </w:tcBorders>
            <w:shd w:val="clear" w:color="auto" w:fill="E3E3E3"/>
          </w:tcPr>
          <w:p w14:paraId="3BF68496" w14:textId="77777777" w:rsidR="0029499D" w:rsidRPr="00632236" w:rsidRDefault="0029499D" w:rsidP="00D627FB">
            <w:pPr>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Bid Increase Amount</w:t>
            </w:r>
          </w:p>
        </w:tc>
        <w:tc>
          <w:tcPr>
            <w:tcW w:w="1843" w:type="dxa"/>
            <w:vMerge/>
            <w:tcBorders>
              <w:top w:val="nil"/>
              <w:left w:val="single" w:sz="6" w:space="0" w:color="2B2A29"/>
              <w:bottom w:val="single" w:sz="6" w:space="0" w:color="2B2A29"/>
              <w:right w:val="single" w:sz="6" w:space="0" w:color="2B2A29"/>
            </w:tcBorders>
          </w:tcPr>
          <w:p w14:paraId="7B49519E" w14:textId="77777777" w:rsidR="0029499D" w:rsidRPr="00632236" w:rsidRDefault="0029499D" w:rsidP="00D627FB">
            <w:pPr>
              <w:jc w:val="center"/>
              <w:rPr>
                <w:rFonts w:ascii="Bookman Old Style" w:hAnsi="Bookman Old Style"/>
                <w:b/>
                <w:bCs/>
                <w:color w:val="000000" w:themeColor="text1"/>
              </w:rPr>
            </w:pPr>
          </w:p>
        </w:tc>
      </w:tr>
      <w:tr w:rsidR="00F17622" w:rsidRPr="00632236" w14:paraId="78CFC0D6" w14:textId="77777777" w:rsidTr="006B70B0">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6FBB93BC" w14:textId="568A18C6" w:rsidR="00F17622" w:rsidRDefault="001063F9" w:rsidP="00F17622">
            <w:pPr>
              <w:jc w:val="center"/>
              <w:rPr>
                <w:b/>
                <w:color w:val="000000" w:themeColor="text1"/>
              </w:rPr>
            </w:pPr>
            <w:r w:rsidRPr="00021EB1">
              <w:rPr>
                <w:rFonts w:ascii="Cambria" w:hAnsi="Cambria"/>
                <w:b/>
                <w:bCs/>
                <w:noProof/>
              </w:rPr>
              <w:t>LNSUR0HL-03190009573</w:t>
            </w:r>
          </w:p>
          <w:p w14:paraId="0A1F8544" w14:textId="77777777" w:rsidR="00F17622" w:rsidRDefault="00F17622" w:rsidP="00F17622">
            <w:pPr>
              <w:jc w:val="center"/>
              <w:rPr>
                <w:b/>
                <w:color w:val="000000" w:themeColor="text1"/>
              </w:rPr>
            </w:pPr>
            <w:r>
              <w:rPr>
                <w:b/>
                <w:color w:val="000000" w:themeColor="text1"/>
              </w:rPr>
              <w:t>BRANCH:</w:t>
            </w:r>
          </w:p>
          <w:p w14:paraId="76483FD1" w14:textId="3DF30BB1" w:rsidR="00F17622" w:rsidRPr="00CA2BCD" w:rsidRDefault="00CA2BCD" w:rsidP="00F17622">
            <w:pPr>
              <w:jc w:val="center"/>
              <w:rPr>
                <w:bCs/>
              </w:rPr>
            </w:pPr>
            <w:r w:rsidRPr="00CA2BCD">
              <w:rPr>
                <w:bCs/>
              </w:rPr>
              <w:t>SURAT ADAJAN</w:t>
            </w:r>
          </w:p>
          <w:p w14:paraId="4CC52505" w14:textId="77777777" w:rsidR="00F17622" w:rsidRDefault="00F17622" w:rsidP="00F17622">
            <w:pPr>
              <w:jc w:val="center"/>
              <w:rPr>
                <w:b/>
                <w:color w:val="000000" w:themeColor="text1"/>
              </w:rPr>
            </w:pPr>
            <w:r>
              <w:rPr>
                <w:b/>
                <w:color w:val="000000" w:themeColor="text1"/>
              </w:rPr>
              <w:t>BORROWER:</w:t>
            </w:r>
          </w:p>
          <w:p w14:paraId="61D2FB0B" w14:textId="5C3191F0" w:rsidR="00CA183D" w:rsidRPr="001063F9" w:rsidRDefault="001063F9" w:rsidP="00F17622">
            <w:pPr>
              <w:jc w:val="center"/>
              <w:rPr>
                <w:bCs/>
                <w:color w:val="000000" w:themeColor="text1"/>
              </w:rPr>
            </w:pPr>
            <w:r w:rsidRPr="001063F9">
              <w:rPr>
                <w:rFonts w:ascii="Cambria" w:hAnsi="Cambria"/>
                <w:bCs/>
                <w:noProof/>
              </w:rPr>
              <w:t>ASHOK DAS VAISHNAV</w:t>
            </w:r>
            <w:r w:rsidR="00CA183D" w:rsidRPr="001063F9">
              <w:rPr>
                <w:bCs/>
                <w:color w:val="000000" w:themeColor="text1"/>
              </w:rPr>
              <w:t xml:space="preserve"> </w:t>
            </w:r>
          </w:p>
          <w:p w14:paraId="6060B24A" w14:textId="643BB671" w:rsidR="00F17622" w:rsidRDefault="00F17622" w:rsidP="00F17622">
            <w:pPr>
              <w:jc w:val="center"/>
              <w:rPr>
                <w:b/>
                <w:color w:val="000000" w:themeColor="text1"/>
              </w:rPr>
            </w:pPr>
            <w:r>
              <w:rPr>
                <w:b/>
                <w:color w:val="000000" w:themeColor="text1"/>
              </w:rPr>
              <w:t>CO-BORROWER(S):</w:t>
            </w:r>
          </w:p>
          <w:p w14:paraId="3C58B1DC" w14:textId="6084EEF8" w:rsidR="00F17622" w:rsidRPr="001063F9" w:rsidRDefault="001063F9" w:rsidP="00F17622">
            <w:pPr>
              <w:jc w:val="center"/>
              <w:rPr>
                <w:bCs/>
                <w:color w:val="000000" w:themeColor="text1"/>
              </w:rPr>
            </w:pPr>
            <w:r w:rsidRPr="001063F9">
              <w:rPr>
                <w:rFonts w:ascii="Cambria" w:hAnsi="Cambria"/>
                <w:bCs/>
                <w:noProof/>
              </w:rPr>
              <w:t>LEELA DEVI</w:t>
            </w:r>
          </w:p>
        </w:tc>
        <w:tc>
          <w:tcPr>
            <w:tcW w:w="2693" w:type="dxa"/>
            <w:tcBorders>
              <w:top w:val="single" w:sz="6" w:space="0" w:color="2B2A29"/>
              <w:left w:val="single" w:sz="6" w:space="0" w:color="2B2A29"/>
              <w:bottom w:val="single" w:sz="6" w:space="0" w:color="2B2A29"/>
              <w:right w:val="single" w:sz="6" w:space="0" w:color="2B2A29"/>
            </w:tcBorders>
          </w:tcPr>
          <w:p w14:paraId="727E2FAB" w14:textId="50EED8D4" w:rsidR="00F17622" w:rsidRDefault="00672CA8" w:rsidP="00F17622">
            <w:pPr>
              <w:ind w:left="65" w:right="131"/>
              <w:jc w:val="center"/>
              <w:rPr>
                <w:b/>
              </w:rPr>
            </w:pPr>
            <w:r>
              <w:rPr>
                <w:b/>
              </w:rPr>
              <w:t>1</w:t>
            </w:r>
            <w:r w:rsidR="001063F9">
              <w:rPr>
                <w:b/>
              </w:rPr>
              <w:t>5</w:t>
            </w:r>
            <w:r w:rsidR="00F17622">
              <w:rPr>
                <w:b/>
              </w:rPr>
              <w:t>/0</w:t>
            </w:r>
            <w:r w:rsidR="001063F9">
              <w:rPr>
                <w:b/>
              </w:rPr>
              <w:t>9</w:t>
            </w:r>
            <w:r w:rsidR="00F17622">
              <w:rPr>
                <w:b/>
              </w:rPr>
              <w:t>/202</w:t>
            </w:r>
            <w:r w:rsidR="00CA183D">
              <w:rPr>
                <w:b/>
              </w:rPr>
              <w:t>5</w:t>
            </w:r>
          </w:p>
          <w:p w14:paraId="31AC1A1E" w14:textId="15EB5BA7" w:rsidR="00F17622" w:rsidRPr="004F2804" w:rsidRDefault="001063F9" w:rsidP="00F17622">
            <w:pPr>
              <w:ind w:left="65" w:right="131"/>
              <w:jc w:val="center"/>
              <w:rPr>
                <w:b/>
              </w:rPr>
            </w:pPr>
            <w:r w:rsidRPr="001063F9">
              <w:rPr>
                <w:rFonts w:ascii="Cambria" w:hAnsi="Cambria"/>
                <w:bCs/>
              </w:rPr>
              <w:t xml:space="preserve">RS. </w:t>
            </w:r>
            <w:r w:rsidRPr="001063F9">
              <w:rPr>
                <w:rFonts w:ascii="Cambria" w:hAnsi="Cambria"/>
                <w:bCs/>
                <w:noProof/>
              </w:rPr>
              <w:t>12,27,705</w:t>
            </w:r>
            <w:r w:rsidRPr="001063F9">
              <w:rPr>
                <w:rFonts w:ascii="Cambria" w:hAnsi="Cambria"/>
                <w:bCs/>
              </w:rPr>
              <w:t>/- (</w:t>
            </w:r>
            <w:r w:rsidRPr="001063F9">
              <w:rPr>
                <w:rFonts w:ascii="Cambria" w:hAnsi="Cambria"/>
                <w:bCs/>
                <w:noProof/>
              </w:rPr>
              <w:t>RUPEES TWELVE LAKH TWENTYSEVEN THOUSAND SEVEN HUNDRED FIVE ONLY</w:t>
            </w:r>
            <w:r w:rsidRPr="001063F9">
              <w:rPr>
                <w:rFonts w:ascii="Cambria" w:hAnsi="Cambria"/>
                <w:bCs/>
              </w:rPr>
              <w:t xml:space="preserve">) ON </w:t>
            </w:r>
            <w:r w:rsidRPr="001063F9">
              <w:rPr>
                <w:rFonts w:ascii="Cambria" w:eastAsia="Times New Roman" w:hAnsi="Cambria"/>
                <w:bCs/>
                <w:noProof/>
                <w:color w:val="000000"/>
              </w:rPr>
              <w:t>12-SEP-2025</w:t>
            </w:r>
            <w:r w:rsidRPr="001063F9">
              <w:rPr>
                <w:rFonts w:ascii="Cambria" w:hAnsi="Cambria"/>
                <w:bCs/>
              </w:rPr>
              <w:t>.</w:t>
            </w:r>
            <w:r w:rsidRPr="008E63A6">
              <w:rPr>
                <w:rFonts w:ascii="Cambria" w:hAnsi="Cambria"/>
              </w:rPr>
              <w:t xml:space="preserve"> </w:t>
            </w:r>
            <w:r w:rsidRPr="00DD67CA">
              <w:t xml:space="preserve"> </w:t>
            </w:r>
            <w:r w:rsidR="00672CA8" w:rsidRPr="00DD67CA">
              <w:t xml:space="preserve">ALONG </w:t>
            </w:r>
            <w:r w:rsidR="00F17622" w:rsidRPr="00DD67CA">
              <w:t>WITH FURTHER</w:t>
            </w:r>
            <w:r w:rsidR="00F17622">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F17622" w14:paraId="1C5EC777" w14:textId="77777777" w:rsidTr="00A93C34">
              <w:trPr>
                <w:trHeight w:val="265"/>
              </w:trPr>
              <w:tc>
                <w:tcPr>
                  <w:tcW w:w="1836" w:type="dxa"/>
                  <w:tcBorders>
                    <w:top w:val="single" w:sz="4" w:space="0" w:color="auto"/>
                    <w:left w:val="single" w:sz="4" w:space="0" w:color="auto"/>
                    <w:bottom w:val="single" w:sz="4" w:space="0" w:color="auto"/>
                    <w:right w:val="single" w:sz="4" w:space="0" w:color="auto"/>
                  </w:tcBorders>
                  <w:hideMark/>
                </w:tcPr>
                <w:p w14:paraId="50D87DCB" w14:textId="25D72EBC" w:rsidR="00F17622" w:rsidRDefault="00F17622" w:rsidP="00F17622">
                  <w:pPr>
                    <w:jc w:val="center"/>
                    <w:rPr>
                      <w:b/>
                      <w:bCs/>
                      <w:color w:val="000000" w:themeColor="text1"/>
                      <w:lang w:val="en-GB" w:eastAsia="en-GB"/>
                    </w:rPr>
                  </w:pPr>
                  <w:r>
                    <w:rPr>
                      <w:b/>
                      <w:bCs/>
                      <w:color w:val="000000" w:themeColor="text1"/>
                      <w:lang w:val="en-GB" w:eastAsia="en-GB"/>
                    </w:rPr>
                    <w:t>RS.</w:t>
                  </w:r>
                  <w:r w:rsidR="009A41BC">
                    <w:rPr>
                      <w:b/>
                      <w:bCs/>
                      <w:color w:val="000000" w:themeColor="text1"/>
                      <w:lang w:val="en-GB" w:eastAsia="en-GB"/>
                    </w:rPr>
                    <w:t xml:space="preserve"> </w:t>
                  </w:r>
                  <w:r w:rsidR="00672CA8">
                    <w:rPr>
                      <w:b/>
                      <w:bCs/>
                      <w:color w:val="000000" w:themeColor="text1"/>
                      <w:lang w:val="en-GB" w:eastAsia="en-GB"/>
                    </w:rPr>
                    <w:t>1</w:t>
                  </w:r>
                  <w:r w:rsidR="008C0F71">
                    <w:rPr>
                      <w:b/>
                      <w:bCs/>
                      <w:color w:val="000000" w:themeColor="text1"/>
                      <w:lang w:val="en-GB" w:eastAsia="en-GB"/>
                    </w:rPr>
                    <w:t>3</w:t>
                  </w:r>
                  <w:r w:rsidR="00672CA8">
                    <w:rPr>
                      <w:b/>
                      <w:bCs/>
                      <w:color w:val="000000" w:themeColor="text1"/>
                      <w:lang w:val="en-GB" w:eastAsia="en-GB"/>
                    </w:rPr>
                    <w:t>,</w:t>
                  </w:r>
                  <w:r w:rsidR="001063F9">
                    <w:rPr>
                      <w:b/>
                      <w:bCs/>
                      <w:color w:val="000000" w:themeColor="text1"/>
                      <w:lang w:val="en-GB" w:eastAsia="en-GB"/>
                    </w:rPr>
                    <w:t>1</w:t>
                  </w:r>
                  <w:r w:rsidR="00672CA8">
                    <w:rPr>
                      <w:b/>
                      <w:bCs/>
                      <w:color w:val="000000" w:themeColor="text1"/>
                      <w:lang w:val="en-GB" w:eastAsia="en-GB"/>
                    </w:rPr>
                    <w:t>0</w:t>
                  </w:r>
                  <w:r>
                    <w:rPr>
                      <w:b/>
                      <w:bCs/>
                      <w:color w:val="000000" w:themeColor="text1"/>
                      <w:lang w:val="en-GB" w:eastAsia="en-GB"/>
                    </w:rPr>
                    <w:t>,000/-</w:t>
                  </w:r>
                </w:p>
              </w:tc>
            </w:tr>
            <w:tr w:rsidR="00F17622" w14:paraId="364BB259" w14:textId="77777777" w:rsidTr="00A93C34">
              <w:trPr>
                <w:trHeight w:val="250"/>
              </w:trPr>
              <w:tc>
                <w:tcPr>
                  <w:tcW w:w="1836" w:type="dxa"/>
                  <w:tcBorders>
                    <w:top w:val="single" w:sz="4" w:space="0" w:color="auto"/>
                    <w:left w:val="single" w:sz="4" w:space="0" w:color="auto"/>
                    <w:bottom w:val="single" w:sz="4" w:space="0" w:color="auto"/>
                    <w:right w:val="single" w:sz="4" w:space="0" w:color="auto"/>
                  </w:tcBorders>
                  <w:hideMark/>
                </w:tcPr>
                <w:p w14:paraId="7B16D739" w14:textId="4F65A1CC" w:rsidR="00F17622" w:rsidRDefault="00F17622" w:rsidP="00F17622">
                  <w:pPr>
                    <w:jc w:val="center"/>
                    <w:rPr>
                      <w:b/>
                      <w:bCs/>
                      <w:color w:val="000000" w:themeColor="text1"/>
                      <w:lang w:val="en-GB" w:eastAsia="en-GB"/>
                    </w:rPr>
                  </w:pPr>
                  <w:r>
                    <w:rPr>
                      <w:b/>
                      <w:bCs/>
                      <w:color w:val="000000" w:themeColor="text1"/>
                      <w:lang w:val="en-GB" w:eastAsia="en-GB"/>
                    </w:rPr>
                    <w:t xml:space="preserve">RS. </w:t>
                  </w:r>
                  <w:r w:rsidR="00672CA8">
                    <w:rPr>
                      <w:b/>
                      <w:bCs/>
                      <w:color w:val="000000" w:themeColor="text1"/>
                      <w:lang w:val="en-GB" w:eastAsia="en-GB"/>
                    </w:rPr>
                    <w:t>1,</w:t>
                  </w:r>
                  <w:r w:rsidR="001063F9">
                    <w:rPr>
                      <w:b/>
                      <w:bCs/>
                      <w:color w:val="000000" w:themeColor="text1"/>
                      <w:lang w:val="en-GB" w:eastAsia="en-GB"/>
                    </w:rPr>
                    <w:t>31</w:t>
                  </w:r>
                  <w:r w:rsidR="00672CA8">
                    <w:rPr>
                      <w:b/>
                      <w:bCs/>
                      <w:color w:val="000000" w:themeColor="text1"/>
                      <w:lang w:val="en-GB" w:eastAsia="en-GB"/>
                    </w:rPr>
                    <w:t>,0</w:t>
                  </w:r>
                  <w:r>
                    <w:rPr>
                      <w:b/>
                      <w:bCs/>
                      <w:color w:val="000000" w:themeColor="text1"/>
                      <w:lang w:val="en-GB" w:eastAsia="en-GB"/>
                    </w:rPr>
                    <w:t>00/-</w:t>
                  </w:r>
                </w:p>
              </w:tc>
            </w:tr>
            <w:tr w:rsidR="00F17622" w14:paraId="28395F8A" w14:textId="77777777" w:rsidTr="00A93C34">
              <w:trPr>
                <w:trHeight w:val="250"/>
              </w:trPr>
              <w:tc>
                <w:tcPr>
                  <w:tcW w:w="1836" w:type="dxa"/>
                  <w:tcBorders>
                    <w:top w:val="single" w:sz="4" w:space="0" w:color="auto"/>
                    <w:left w:val="single" w:sz="4" w:space="0" w:color="auto"/>
                    <w:bottom w:val="single" w:sz="4" w:space="0" w:color="auto"/>
                    <w:right w:val="single" w:sz="4" w:space="0" w:color="auto"/>
                  </w:tcBorders>
                  <w:hideMark/>
                </w:tcPr>
                <w:p w14:paraId="1105D7ED" w14:textId="06414FA1" w:rsidR="00F17622" w:rsidRDefault="00F17622" w:rsidP="00F17622">
                  <w:pPr>
                    <w:jc w:val="center"/>
                    <w:rPr>
                      <w:b/>
                      <w:bCs/>
                      <w:color w:val="000000" w:themeColor="text1"/>
                      <w:lang w:val="en-GB" w:eastAsia="en-GB"/>
                    </w:rPr>
                  </w:pPr>
                  <w:r>
                    <w:rPr>
                      <w:b/>
                      <w:bCs/>
                      <w:color w:val="000000" w:themeColor="text1"/>
                      <w:lang w:val="en-GB" w:eastAsia="en-GB"/>
                    </w:rPr>
                    <w:t>Rs.</w:t>
                  </w:r>
                  <w:r w:rsidR="009A41BC">
                    <w:rPr>
                      <w:b/>
                      <w:bCs/>
                      <w:color w:val="000000" w:themeColor="text1"/>
                      <w:lang w:val="en-GB" w:eastAsia="en-GB"/>
                    </w:rPr>
                    <w:t xml:space="preserve"> </w:t>
                  </w:r>
                  <w:r>
                    <w:rPr>
                      <w:b/>
                      <w:bCs/>
                      <w:color w:val="000000" w:themeColor="text1"/>
                      <w:lang w:val="en-GB" w:eastAsia="en-GB"/>
                    </w:rPr>
                    <w:t>10,000/-</w:t>
                  </w:r>
                </w:p>
              </w:tc>
            </w:tr>
          </w:tbl>
          <w:p w14:paraId="3272B888" w14:textId="77777777" w:rsidR="00F17622" w:rsidRPr="003A4AD3" w:rsidRDefault="00F17622" w:rsidP="00F17622">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3D0F7861" w14:textId="1926EDD5" w:rsidR="00F17622" w:rsidRPr="00F17622" w:rsidRDefault="001063F9" w:rsidP="00F17622">
            <w:pPr>
              <w:pStyle w:val="ListParagraph"/>
              <w:numPr>
                <w:ilvl w:val="0"/>
                <w:numId w:val="10"/>
              </w:numPr>
              <w:spacing w:after="0" w:line="240" w:lineRule="auto"/>
              <w:jc w:val="center"/>
              <w:rPr>
                <w:b/>
                <w:bCs/>
                <w:color w:val="000000" w:themeColor="text1"/>
                <w:lang w:val="en-GB"/>
              </w:rPr>
            </w:pPr>
            <w:r>
              <w:rPr>
                <w:b/>
                <w:bCs/>
                <w:color w:val="000000" w:themeColor="text1"/>
                <w:lang w:val="en-GB"/>
              </w:rPr>
              <w:t>05</w:t>
            </w:r>
            <w:r w:rsidR="00F17622" w:rsidRPr="00F17622">
              <w:rPr>
                <w:b/>
                <w:bCs/>
                <w:color w:val="000000" w:themeColor="text1"/>
                <w:lang w:val="en-GB"/>
              </w:rPr>
              <w:t>/</w:t>
            </w:r>
            <w:r w:rsidR="000C26BC">
              <w:rPr>
                <w:b/>
                <w:bCs/>
                <w:color w:val="000000" w:themeColor="text1"/>
                <w:lang w:val="en-GB"/>
              </w:rPr>
              <w:t>0</w:t>
            </w:r>
            <w:r>
              <w:rPr>
                <w:b/>
                <w:bCs/>
                <w:color w:val="000000" w:themeColor="text1"/>
                <w:lang w:val="en-GB"/>
              </w:rPr>
              <w:t>8</w:t>
            </w:r>
            <w:r w:rsidR="00F17622" w:rsidRPr="00F17622">
              <w:rPr>
                <w:b/>
                <w:bCs/>
                <w:color w:val="000000" w:themeColor="text1"/>
                <w:lang w:val="en-GB"/>
              </w:rPr>
              <w:t>/202</w:t>
            </w:r>
            <w:r w:rsidR="00F17622">
              <w:rPr>
                <w:b/>
                <w:bCs/>
                <w:color w:val="000000" w:themeColor="text1"/>
                <w:lang w:val="en-GB"/>
              </w:rPr>
              <w:t>6</w:t>
            </w:r>
          </w:p>
          <w:p w14:paraId="1589E38E" w14:textId="77777777" w:rsidR="00F17622" w:rsidRDefault="00F17622" w:rsidP="00F17622">
            <w:pPr>
              <w:ind w:left="9"/>
              <w:jc w:val="center"/>
              <w:rPr>
                <w:b/>
                <w:bCs/>
                <w:color w:val="000000" w:themeColor="text1"/>
              </w:rPr>
            </w:pPr>
            <w:r>
              <w:rPr>
                <w:b/>
                <w:bCs/>
                <w:color w:val="000000" w:themeColor="text1"/>
              </w:rPr>
              <w:t>Time:</w:t>
            </w:r>
          </w:p>
          <w:p w14:paraId="65EB688B" w14:textId="77777777" w:rsidR="00F17622" w:rsidRDefault="00F17622" w:rsidP="00F17622">
            <w:pPr>
              <w:ind w:left="58" w:firstLine="40"/>
              <w:jc w:val="center"/>
              <w:rPr>
                <w:b/>
                <w:bCs/>
                <w:color w:val="000000" w:themeColor="text1"/>
              </w:rPr>
            </w:pPr>
            <w:r>
              <w:rPr>
                <w:b/>
                <w:bCs/>
                <w:color w:val="000000" w:themeColor="text1"/>
              </w:rPr>
              <w:t>10.30 AM to</w:t>
            </w:r>
          </w:p>
          <w:p w14:paraId="1DC0B145" w14:textId="7640BBC2" w:rsidR="00F17622" w:rsidRDefault="00F17622" w:rsidP="00F17622">
            <w:pPr>
              <w:jc w:val="center"/>
              <w:rPr>
                <w:b/>
                <w:bCs/>
                <w:color w:val="000000" w:themeColor="text1"/>
                <w:lang w:val="en-US"/>
              </w:rPr>
            </w:pPr>
            <w:r>
              <w:rPr>
                <w:b/>
                <w:bCs/>
                <w:color w:val="000000" w:themeColor="text1"/>
              </w:rPr>
              <w:t>1</w:t>
            </w:r>
            <w:r w:rsidR="006F4284">
              <w:rPr>
                <w:b/>
                <w:bCs/>
                <w:color w:val="000000" w:themeColor="text1"/>
              </w:rPr>
              <w:t>1</w:t>
            </w:r>
            <w:r>
              <w:rPr>
                <w:b/>
                <w:bCs/>
                <w:color w:val="000000" w:themeColor="text1"/>
              </w:rPr>
              <w:t>.30 PM</w:t>
            </w:r>
            <w:r>
              <w:rPr>
                <w:b/>
                <w:bCs/>
                <w:color w:val="000000" w:themeColor="text1"/>
                <w:lang w:val="en-US"/>
              </w:rPr>
              <w:t xml:space="preserve"> with unlimited extension of 5 minutes</w:t>
            </w:r>
          </w:p>
          <w:p w14:paraId="54E90479" w14:textId="721345BD" w:rsidR="00F17622" w:rsidRDefault="00F17622" w:rsidP="00F17622">
            <w:pPr>
              <w:jc w:val="center"/>
              <w:rPr>
                <w:b/>
                <w:bCs/>
                <w:color w:val="000000" w:themeColor="text1"/>
                <w:lang w:val="en-US"/>
              </w:rPr>
            </w:pPr>
            <w:r>
              <w:rPr>
                <w:b/>
                <w:bCs/>
                <w:color w:val="000000" w:themeColor="text1"/>
                <w:lang w:val="en-US"/>
              </w:rPr>
              <w:t xml:space="preserve">2. </w:t>
            </w:r>
            <w:r w:rsidR="003433A7">
              <w:rPr>
                <w:b/>
                <w:bCs/>
                <w:color w:val="000000" w:themeColor="text1"/>
                <w:lang w:val="en-US"/>
              </w:rPr>
              <w:t>03</w:t>
            </w:r>
            <w:r>
              <w:rPr>
                <w:b/>
                <w:bCs/>
                <w:color w:val="000000" w:themeColor="text1"/>
                <w:lang w:val="en-US"/>
              </w:rPr>
              <w:t>/0</w:t>
            </w:r>
            <w:r w:rsidR="003433A7">
              <w:rPr>
                <w:b/>
                <w:bCs/>
                <w:color w:val="000000" w:themeColor="text1"/>
                <w:lang w:val="en-US"/>
              </w:rPr>
              <w:t>8</w:t>
            </w:r>
            <w:r>
              <w:rPr>
                <w:b/>
                <w:bCs/>
                <w:color w:val="000000" w:themeColor="text1"/>
                <w:lang w:val="en-US"/>
              </w:rPr>
              <w:t xml:space="preserve">/2026 </w:t>
            </w:r>
          </w:p>
          <w:p w14:paraId="761E05C1" w14:textId="0A5D7006" w:rsidR="00F17622" w:rsidRDefault="00F17622" w:rsidP="00F17622">
            <w:pPr>
              <w:jc w:val="center"/>
              <w:rPr>
                <w:b/>
                <w:bCs/>
                <w:color w:val="000000" w:themeColor="text1"/>
              </w:rPr>
            </w:pPr>
            <w:proofErr w:type="gramStart"/>
            <w:r>
              <w:rPr>
                <w:b/>
                <w:bCs/>
                <w:color w:val="000000" w:themeColor="text1"/>
                <w:lang w:val="en-US"/>
              </w:rPr>
              <w:t>Time :</w:t>
            </w:r>
            <w:proofErr w:type="gramEnd"/>
            <w:r>
              <w:rPr>
                <w:b/>
                <w:bCs/>
                <w:color w:val="000000" w:themeColor="text1"/>
                <w:lang w:val="en-US"/>
              </w:rPr>
              <w:t xml:space="preserve"> 11 AM To 1 PM</w:t>
            </w:r>
          </w:p>
        </w:tc>
      </w:tr>
      <w:tr w:rsidR="0020144E" w:rsidRPr="00632236" w14:paraId="693EA355" w14:textId="77777777" w:rsidTr="00A23617">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D5C4E8F" w14:textId="5C06BEEC" w:rsidR="0020144E" w:rsidRPr="0020144E" w:rsidRDefault="0020144E" w:rsidP="001063F9">
            <w:pPr>
              <w:jc w:val="both"/>
              <w:rPr>
                <w:b/>
                <w:bCs/>
                <w:color w:val="000000" w:themeColor="text1"/>
              </w:rPr>
            </w:pPr>
            <w:r w:rsidRPr="0023656C">
              <w:rPr>
                <w:rFonts w:eastAsia="Times New Roman"/>
                <w:b/>
                <w:color w:val="000000"/>
              </w:rPr>
              <w:t xml:space="preserve">PROPERTY BEARING: - </w:t>
            </w:r>
            <w:r w:rsidR="001063F9" w:rsidRPr="00984C4D">
              <w:rPr>
                <w:rFonts w:ascii="Cambria" w:hAnsi="Cambria"/>
                <w:bCs/>
                <w:noProof/>
              </w:rPr>
              <w:t>ALL THAT PIECE AND PARCEL OF THE PROPERTY BEARING AT SURAT DISTRICT, SUB-DISTRICT AND TALUKA PALSANA VILLLAGE-TANTITHAIYA, BLOCK NO.268/K, RES.NO.360/1A, 360/2, 343/1 UNCULTIVATED LAND FOR RESIDENTIAL PURPOSES REGISTERED WITH, WHICH HAS A TOTAL AREA OF 22.594 SQ.M THE SIZE OF WHICH IS RS.2259.40 PAISE IN THE APPROVED PLAN, FOR GOKULDHAM RESIDENCY PLOT NO.123, WHICH IS PLOT NO. 470 AS PER LOCATION, WHICH AS PER KJP HAS AN AREA OF 60.28 SQ.M(PLOT NO.123) AND AS PER THE LOCATION HAS AN AREA OF 60.20 SQ.M( PLOT NO.407) I.E 72.00 TIMES AND THE AREA OF THE LAND OF THE ROAD, ROAD, COP ATTACHED TO IT IS 37.45 SQM THE PROPERTY INCLUDING THE OPEN PLOT AND ALL RIGHTS AND RIGHTS RELATED TO IT INSIDE AND OUTSIDE THE FOLLOWING BOUNDARIES ARE EAST- LAGOU SOCIETY ROAD, WEST-APPLICABLE PLOT NUMBER 423, NORTH- APPLICABLE PLOT NUMBER 471, SOUTH-APPLICABLE PLOT NO.469</w:t>
            </w:r>
          </w:p>
        </w:tc>
      </w:tr>
      <w:tr w:rsidR="00CE6BEA" w:rsidRPr="00632236" w14:paraId="0A398FE9" w14:textId="77777777" w:rsidTr="006B70B0">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4EE7BEE1" w14:textId="55F3E5F2" w:rsidR="00CE6BEA" w:rsidRDefault="00A87979" w:rsidP="00CE6BEA">
            <w:pPr>
              <w:jc w:val="center"/>
              <w:rPr>
                <w:b/>
                <w:color w:val="000000" w:themeColor="text1"/>
              </w:rPr>
            </w:pPr>
            <w:r w:rsidRPr="00F83E41">
              <w:rPr>
                <w:rFonts w:ascii="Cambria" w:hAnsi="Cambria"/>
                <w:b/>
                <w:bCs/>
                <w:noProof/>
              </w:rPr>
              <w:t>LNSUR0HL-12210021115</w:t>
            </w:r>
          </w:p>
          <w:p w14:paraId="2B92A883" w14:textId="77777777" w:rsidR="00CE6BEA" w:rsidRDefault="00CE6BEA" w:rsidP="00CE6BEA">
            <w:pPr>
              <w:jc w:val="center"/>
              <w:rPr>
                <w:b/>
                <w:color w:val="000000" w:themeColor="text1"/>
              </w:rPr>
            </w:pPr>
            <w:r>
              <w:rPr>
                <w:b/>
                <w:color w:val="000000" w:themeColor="text1"/>
              </w:rPr>
              <w:t>BRANCH:</w:t>
            </w:r>
          </w:p>
          <w:p w14:paraId="34577D36" w14:textId="6A08C9B1" w:rsidR="00CE6BEA" w:rsidRDefault="00CA2BCD" w:rsidP="00CE6BEA">
            <w:pPr>
              <w:jc w:val="center"/>
              <w:rPr>
                <w:bCs/>
              </w:rPr>
            </w:pPr>
            <w:r w:rsidRPr="00CA2BCD">
              <w:rPr>
                <w:bCs/>
              </w:rPr>
              <w:t>SURAT RANDER</w:t>
            </w:r>
          </w:p>
          <w:p w14:paraId="1B6B4F5F" w14:textId="77777777" w:rsidR="00CE6BEA" w:rsidRDefault="00CE6BEA" w:rsidP="00CE6BEA">
            <w:pPr>
              <w:jc w:val="center"/>
              <w:rPr>
                <w:b/>
                <w:color w:val="000000" w:themeColor="text1"/>
              </w:rPr>
            </w:pPr>
            <w:r>
              <w:rPr>
                <w:b/>
                <w:color w:val="000000" w:themeColor="text1"/>
              </w:rPr>
              <w:t>BORROWER:</w:t>
            </w:r>
          </w:p>
          <w:p w14:paraId="2B318C48" w14:textId="26DF6B8B" w:rsidR="00A87979" w:rsidRPr="00A87979" w:rsidRDefault="00A87979" w:rsidP="00CE6BEA">
            <w:pPr>
              <w:jc w:val="center"/>
              <w:rPr>
                <w:bCs/>
                <w:color w:val="000000" w:themeColor="text1"/>
              </w:rPr>
            </w:pPr>
            <w:r w:rsidRPr="00A87979">
              <w:rPr>
                <w:rFonts w:ascii="Cambria" w:hAnsi="Cambria"/>
                <w:bCs/>
                <w:noProof/>
              </w:rPr>
              <w:t>BINOD HANSDA</w:t>
            </w:r>
          </w:p>
          <w:p w14:paraId="247CBBEC" w14:textId="129CFA0D" w:rsidR="00CE6BEA" w:rsidRDefault="00CE6BEA" w:rsidP="00CE6BEA">
            <w:pPr>
              <w:jc w:val="center"/>
              <w:rPr>
                <w:b/>
                <w:color w:val="000000" w:themeColor="text1"/>
              </w:rPr>
            </w:pPr>
            <w:r>
              <w:rPr>
                <w:b/>
                <w:color w:val="000000" w:themeColor="text1"/>
              </w:rPr>
              <w:t>CO-BORROWER(S):</w:t>
            </w:r>
          </w:p>
          <w:p w14:paraId="103C2A64" w14:textId="62741033" w:rsidR="00CE6BEA" w:rsidRPr="00A87979" w:rsidRDefault="00A87979" w:rsidP="00CE6BEA">
            <w:pPr>
              <w:jc w:val="center"/>
              <w:rPr>
                <w:rFonts w:ascii="Cambria" w:hAnsi="Cambria"/>
                <w:bCs/>
                <w:noProof/>
              </w:rPr>
            </w:pPr>
            <w:r w:rsidRPr="00A87979">
              <w:rPr>
                <w:rFonts w:ascii="Cambria" w:hAnsi="Cambria"/>
                <w:bCs/>
                <w:noProof/>
              </w:rPr>
              <w:t>PRIYANKA BINOD HANSDA</w:t>
            </w:r>
          </w:p>
        </w:tc>
        <w:tc>
          <w:tcPr>
            <w:tcW w:w="2693" w:type="dxa"/>
            <w:tcBorders>
              <w:top w:val="single" w:sz="6" w:space="0" w:color="2B2A29"/>
              <w:left w:val="single" w:sz="6" w:space="0" w:color="2B2A29"/>
              <w:bottom w:val="single" w:sz="6" w:space="0" w:color="2B2A29"/>
              <w:right w:val="single" w:sz="6" w:space="0" w:color="2B2A29"/>
            </w:tcBorders>
          </w:tcPr>
          <w:p w14:paraId="6084987A" w14:textId="462DB519" w:rsidR="00CE6BEA" w:rsidRDefault="00A87979" w:rsidP="00CE6BEA">
            <w:pPr>
              <w:ind w:left="65" w:right="131"/>
              <w:jc w:val="center"/>
              <w:rPr>
                <w:b/>
              </w:rPr>
            </w:pPr>
            <w:r>
              <w:rPr>
                <w:b/>
              </w:rPr>
              <w:t>16</w:t>
            </w:r>
            <w:r w:rsidR="00CE6BEA">
              <w:rPr>
                <w:b/>
              </w:rPr>
              <w:t>/</w:t>
            </w:r>
            <w:r>
              <w:rPr>
                <w:b/>
              </w:rPr>
              <w:t>12</w:t>
            </w:r>
            <w:r w:rsidR="00CE6BEA">
              <w:rPr>
                <w:b/>
              </w:rPr>
              <w:t>/2025</w:t>
            </w:r>
          </w:p>
          <w:p w14:paraId="6F3307C1" w14:textId="76661F43" w:rsidR="00CE6BEA" w:rsidRDefault="00DF52DE" w:rsidP="00CE6BEA">
            <w:pPr>
              <w:ind w:left="65" w:right="131"/>
              <w:jc w:val="center"/>
              <w:rPr>
                <w:b/>
              </w:rPr>
            </w:pPr>
            <w:r w:rsidRPr="00DF52DE">
              <w:rPr>
                <w:rFonts w:ascii="Cambria" w:hAnsi="Cambria"/>
                <w:bCs/>
              </w:rPr>
              <w:t xml:space="preserve">RS. </w:t>
            </w:r>
            <w:r w:rsidRPr="00DF52DE">
              <w:rPr>
                <w:rFonts w:ascii="Cambria" w:hAnsi="Cambria"/>
                <w:bCs/>
                <w:noProof/>
              </w:rPr>
              <w:t>4,53,297</w:t>
            </w:r>
            <w:r w:rsidRPr="00DF52DE">
              <w:rPr>
                <w:rFonts w:ascii="Cambria" w:hAnsi="Cambria"/>
                <w:bCs/>
              </w:rPr>
              <w:t>/- (</w:t>
            </w:r>
            <w:r w:rsidRPr="00DF52DE">
              <w:rPr>
                <w:rFonts w:ascii="Cambria" w:hAnsi="Cambria"/>
                <w:bCs/>
                <w:noProof/>
              </w:rPr>
              <w:t>RUPEES FOUR LAKH FIFTYTHREE THOUSAND TWO HUNDRED NINETYSEVEN ONLY</w:t>
            </w:r>
            <w:r w:rsidRPr="00DF52DE">
              <w:rPr>
                <w:rFonts w:ascii="Cambria" w:hAnsi="Cambria"/>
                <w:bCs/>
              </w:rPr>
              <w:t xml:space="preserve">) ON </w:t>
            </w:r>
            <w:r w:rsidRPr="00DF52DE">
              <w:rPr>
                <w:rFonts w:ascii="Cambria" w:eastAsia="Times New Roman" w:hAnsi="Cambria"/>
                <w:bCs/>
                <w:noProof/>
                <w:color w:val="000000"/>
              </w:rPr>
              <w:t>15-DEC-2025</w:t>
            </w:r>
            <w:r w:rsidRPr="00DF52DE">
              <w:rPr>
                <w:rFonts w:ascii="Cambria" w:hAnsi="Cambria"/>
                <w:bCs/>
              </w:rPr>
              <w:t>.</w:t>
            </w:r>
            <w:r w:rsidR="00CE6BEA" w:rsidRPr="00DD67CA">
              <w:t xml:space="preserve"> ALONG WITH FURTHER</w:t>
            </w:r>
            <w:r w:rsidR="00CE6BEA">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CE6BEA" w14:paraId="53B992C1" w14:textId="77777777" w:rsidTr="00984997">
              <w:trPr>
                <w:trHeight w:val="265"/>
              </w:trPr>
              <w:tc>
                <w:tcPr>
                  <w:tcW w:w="1836" w:type="dxa"/>
                  <w:tcBorders>
                    <w:top w:val="single" w:sz="4" w:space="0" w:color="auto"/>
                    <w:left w:val="single" w:sz="4" w:space="0" w:color="auto"/>
                    <w:bottom w:val="single" w:sz="4" w:space="0" w:color="auto"/>
                    <w:right w:val="single" w:sz="4" w:space="0" w:color="auto"/>
                  </w:tcBorders>
                  <w:hideMark/>
                </w:tcPr>
                <w:p w14:paraId="28E42704" w14:textId="6486C823" w:rsidR="00CE6BEA" w:rsidRDefault="00CE6BEA" w:rsidP="00CE6BEA">
                  <w:pPr>
                    <w:jc w:val="center"/>
                    <w:rPr>
                      <w:b/>
                      <w:bCs/>
                      <w:color w:val="000000" w:themeColor="text1"/>
                      <w:lang w:val="en-GB" w:eastAsia="en-GB"/>
                    </w:rPr>
                  </w:pPr>
                  <w:r>
                    <w:rPr>
                      <w:b/>
                      <w:bCs/>
                      <w:color w:val="000000" w:themeColor="text1"/>
                      <w:lang w:val="en-GB" w:eastAsia="en-GB"/>
                    </w:rPr>
                    <w:t xml:space="preserve">RS. </w:t>
                  </w:r>
                  <w:r w:rsidR="009A6734">
                    <w:rPr>
                      <w:b/>
                      <w:bCs/>
                      <w:color w:val="000000" w:themeColor="text1"/>
                      <w:lang w:val="en-GB" w:eastAsia="en-GB"/>
                    </w:rPr>
                    <w:t>7</w:t>
                  </w:r>
                  <w:r>
                    <w:rPr>
                      <w:b/>
                      <w:bCs/>
                      <w:color w:val="000000" w:themeColor="text1"/>
                      <w:lang w:val="en-GB" w:eastAsia="en-GB"/>
                    </w:rPr>
                    <w:t>,</w:t>
                  </w:r>
                  <w:r w:rsidR="009A6734">
                    <w:rPr>
                      <w:b/>
                      <w:bCs/>
                      <w:color w:val="000000" w:themeColor="text1"/>
                      <w:lang w:val="en-GB" w:eastAsia="en-GB"/>
                    </w:rPr>
                    <w:t>6</w:t>
                  </w:r>
                  <w:r>
                    <w:rPr>
                      <w:b/>
                      <w:bCs/>
                      <w:color w:val="000000" w:themeColor="text1"/>
                      <w:lang w:val="en-GB" w:eastAsia="en-GB"/>
                    </w:rPr>
                    <w:t>0,000/-</w:t>
                  </w:r>
                </w:p>
              </w:tc>
            </w:tr>
            <w:tr w:rsidR="00CE6BEA" w14:paraId="57088199" w14:textId="77777777" w:rsidTr="00984997">
              <w:trPr>
                <w:trHeight w:val="250"/>
              </w:trPr>
              <w:tc>
                <w:tcPr>
                  <w:tcW w:w="1836" w:type="dxa"/>
                  <w:tcBorders>
                    <w:top w:val="single" w:sz="4" w:space="0" w:color="auto"/>
                    <w:left w:val="single" w:sz="4" w:space="0" w:color="auto"/>
                    <w:bottom w:val="single" w:sz="4" w:space="0" w:color="auto"/>
                    <w:right w:val="single" w:sz="4" w:space="0" w:color="auto"/>
                  </w:tcBorders>
                  <w:hideMark/>
                </w:tcPr>
                <w:p w14:paraId="113FC8D6" w14:textId="5C569070" w:rsidR="00CE6BEA" w:rsidRDefault="00CE6BEA" w:rsidP="00CE6BEA">
                  <w:pPr>
                    <w:jc w:val="center"/>
                    <w:rPr>
                      <w:b/>
                      <w:bCs/>
                      <w:color w:val="000000" w:themeColor="text1"/>
                      <w:lang w:val="en-GB" w:eastAsia="en-GB"/>
                    </w:rPr>
                  </w:pPr>
                  <w:r>
                    <w:rPr>
                      <w:b/>
                      <w:bCs/>
                      <w:color w:val="000000" w:themeColor="text1"/>
                      <w:lang w:val="en-GB" w:eastAsia="en-GB"/>
                    </w:rPr>
                    <w:t xml:space="preserve">RS. </w:t>
                  </w:r>
                  <w:r w:rsidR="009A6734">
                    <w:rPr>
                      <w:b/>
                      <w:bCs/>
                      <w:color w:val="000000" w:themeColor="text1"/>
                      <w:lang w:val="en-GB" w:eastAsia="en-GB"/>
                    </w:rPr>
                    <w:t>76</w:t>
                  </w:r>
                  <w:r>
                    <w:rPr>
                      <w:b/>
                      <w:bCs/>
                      <w:color w:val="000000" w:themeColor="text1"/>
                      <w:lang w:val="en-GB" w:eastAsia="en-GB"/>
                    </w:rPr>
                    <w:t>,000/-</w:t>
                  </w:r>
                </w:p>
              </w:tc>
            </w:tr>
            <w:tr w:rsidR="00CE6BEA" w14:paraId="23AD281B" w14:textId="77777777" w:rsidTr="00984997">
              <w:trPr>
                <w:trHeight w:val="250"/>
              </w:trPr>
              <w:tc>
                <w:tcPr>
                  <w:tcW w:w="1836" w:type="dxa"/>
                  <w:tcBorders>
                    <w:top w:val="single" w:sz="4" w:space="0" w:color="auto"/>
                    <w:left w:val="single" w:sz="4" w:space="0" w:color="auto"/>
                    <w:bottom w:val="single" w:sz="4" w:space="0" w:color="auto"/>
                    <w:right w:val="single" w:sz="4" w:space="0" w:color="auto"/>
                  </w:tcBorders>
                  <w:hideMark/>
                </w:tcPr>
                <w:p w14:paraId="7C60ABD6" w14:textId="77777777" w:rsidR="00CE6BEA" w:rsidRDefault="00CE6BEA" w:rsidP="00CE6BEA">
                  <w:pPr>
                    <w:jc w:val="center"/>
                    <w:rPr>
                      <w:b/>
                      <w:bCs/>
                      <w:color w:val="000000" w:themeColor="text1"/>
                      <w:lang w:val="en-GB" w:eastAsia="en-GB"/>
                    </w:rPr>
                  </w:pPr>
                  <w:r>
                    <w:rPr>
                      <w:b/>
                      <w:bCs/>
                      <w:color w:val="000000" w:themeColor="text1"/>
                      <w:lang w:val="en-GB" w:eastAsia="en-GB"/>
                    </w:rPr>
                    <w:t>Rs. 10,000/-</w:t>
                  </w:r>
                </w:p>
              </w:tc>
            </w:tr>
          </w:tbl>
          <w:p w14:paraId="13BD779E" w14:textId="77777777" w:rsidR="00CE6BEA" w:rsidRDefault="00CE6BEA" w:rsidP="00CE6BEA">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44E854EC" w14:textId="35197A4A" w:rsidR="00CE6BEA" w:rsidRPr="00E510C8" w:rsidRDefault="001063F9" w:rsidP="00E510C8">
            <w:pPr>
              <w:pStyle w:val="ListParagraph"/>
              <w:numPr>
                <w:ilvl w:val="0"/>
                <w:numId w:val="11"/>
              </w:numPr>
              <w:spacing w:after="0" w:line="240" w:lineRule="auto"/>
              <w:jc w:val="center"/>
              <w:rPr>
                <w:b/>
                <w:bCs/>
                <w:color w:val="000000" w:themeColor="text1"/>
                <w:lang w:val="en-GB"/>
              </w:rPr>
            </w:pPr>
            <w:r>
              <w:rPr>
                <w:b/>
                <w:bCs/>
                <w:color w:val="000000" w:themeColor="text1"/>
                <w:lang w:val="en-GB"/>
              </w:rPr>
              <w:t>05</w:t>
            </w:r>
            <w:r w:rsidR="00CE6BEA" w:rsidRPr="00E510C8">
              <w:rPr>
                <w:b/>
                <w:bCs/>
                <w:color w:val="000000" w:themeColor="text1"/>
                <w:lang w:val="en-GB"/>
              </w:rPr>
              <w:t>/0</w:t>
            </w:r>
            <w:r w:rsidR="00B568D2">
              <w:rPr>
                <w:b/>
                <w:bCs/>
                <w:color w:val="000000" w:themeColor="text1"/>
                <w:lang w:val="en-GB"/>
              </w:rPr>
              <w:t>8</w:t>
            </w:r>
            <w:r w:rsidR="00CE6BEA" w:rsidRPr="00E510C8">
              <w:rPr>
                <w:b/>
                <w:bCs/>
                <w:color w:val="000000" w:themeColor="text1"/>
                <w:lang w:val="en-GB"/>
              </w:rPr>
              <w:t>/2026</w:t>
            </w:r>
          </w:p>
          <w:p w14:paraId="200EB5A8" w14:textId="77777777" w:rsidR="00CE6BEA" w:rsidRDefault="00CE6BEA" w:rsidP="00CE6BEA">
            <w:pPr>
              <w:ind w:left="9"/>
              <w:jc w:val="center"/>
              <w:rPr>
                <w:b/>
                <w:bCs/>
                <w:color w:val="000000" w:themeColor="text1"/>
              </w:rPr>
            </w:pPr>
            <w:r>
              <w:rPr>
                <w:b/>
                <w:bCs/>
                <w:color w:val="000000" w:themeColor="text1"/>
              </w:rPr>
              <w:t>Time:</w:t>
            </w:r>
          </w:p>
          <w:p w14:paraId="6F5BB24A" w14:textId="77777777" w:rsidR="00CE6BEA" w:rsidRDefault="00CE6BEA" w:rsidP="00CE6BEA">
            <w:pPr>
              <w:ind w:left="58" w:firstLine="40"/>
              <w:jc w:val="center"/>
              <w:rPr>
                <w:b/>
                <w:bCs/>
                <w:color w:val="000000" w:themeColor="text1"/>
              </w:rPr>
            </w:pPr>
            <w:r>
              <w:rPr>
                <w:b/>
                <w:bCs/>
                <w:color w:val="000000" w:themeColor="text1"/>
              </w:rPr>
              <w:t>10.30 AM to</w:t>
            </w:r>
          </w:p>
          <w:p w14:paraId="2BD3ACEE" w14:textId="77777777" w:rsidR="00CE6BEA" w:rsidRDefault="00CE6BEA" w:rsidP="00CE6BEA">
            <w:pPr>
              <w:jc w:val="center"/>
              <w:rPr>
                <w:b/>
                <w:bCs/>
                <w:color w:val="000000" w:themeColor="text1"/>
                <w:lang w:val="en-US"/>
              </w:rPr>
            </w:pPr>
            <w:r>
              <w:rPr>
                <w:b/>
                <w:bCs/>
                <w:color w:val="000000" w:themeColor="text1"/>
              </w:rPr>
              <w:t>11.30 PM</w:t>
            </w:r>
            <w:r>
              <w:rPr>
                <w:b/>
                <w:bCs/>
                <w:color w:val="000000" w:themeColor="text1"/>
                <w:lang w:val="en-US"/>
              </w:rPr>
              <w:t xml:space="preserve"> with unlimited extension of 5 minutes</w:t>
            </w:r>
          </w:p>
          <w:p w14:paraId="729DFD9A" w14:textId="24641BBC" w:rsidR="00CE6BEA" w:rsidRDefault="00CE6BEA" w:rsidP="00CE6BEA">
            <w:pPr>
              <w:jc w:val="center"/>
              <w:rPr>
                <w:b/>
                <w:bCs/>
                <w:color w:val="000000" w:themeColor="text1"/>
                <w:lang w:val="en-US"/>
              </w:rPr>
            </w:pPr>
            <w:r>
              <w:rPr>
                <w:b/>
                <w:bCs/>
                <w:color w:val="000000" w:themeColor="text1"/>
                <w:lang w:val="en-US"/>
              </w:rPr>
              <w:t xml:space="preserve">2. </w:t>
            </w:r>
            <w:r w:rsidR="00B568D2">
              <w:rPr>
                <w:b/>
                <w:bCs/>
                <w:color w:val="000000" w:themeColor="text1"/>
                <w:lang w:val="en-US"/>
              </w:rPr>
              <w:t>03</w:t>
            </w:r>
            <w:r>
              <w:rPr>
                <w:b/>
                <w:bCs/>
                <w:color w:val="000000" w:themeColor="text1"/>
                <w:lang w:val="en-US"/>
              </w:rPr>
              <w:t>/0</w:t>
            </w:r>
            <w:r w:rsidR="00B568D2">
              <w:rPr>
                <w:b/>
                <w:bCs/>
                <w:color w:val="000000" w:themeColor="text1"/>
                <w:lang w:val="en-US"/>
              </w:rPr>
              <w:t>8</w:t>
            </w:r>
            <w:r>
              <w:rPr>
                <w:b/>
                <w:bCs/>
                <w:color w:val="000000" w:themeColor="text1"/>
                <w:lang w:val="en-US"/>
              </w:rPr>
              <w:t xml:space="preserve">/2026 </w:t>
            </w:r>
          </w:p>
          <w:p w14:paraId="66A2AFA7" w14:textId="3216E04D" w:rsidR="00CE6BEA" w:rsidRPr="00630EF6" w:rsidRDefault="00CE6BEA" w:rsidP="00630EF6">
            <w:pPr>
              <w:rPr>
                <w:b/>
                <w:bCs/>
                <w:color w:val="000000" w:themeColor="text1"/>
              </w:rPr>
            </w:pPr>
            <w:proofErr w:type="gramStart"/>
            <w:r w:rsidRPr="00630EF6">
              <w:rPr>
                <w:b/>
                <w:bCs/>
                <w:color w:val="000000" w:themeColor="text1"/>
              </w:rPr>
              <w:t>Time :</w:t>
            </w:r>
            <w:proofErr w:type="gramEnd"/>
            <w:r w:rsidRPr="00630EF6">
              <w:rPr>
                <w:b/>
                <w:bCs/>
                <w:color w:val="000000" w:themeColor="text1"/>
              </w:rPr>
              <w:t xml:space="preserve"> 11 AM To 1 PM</w:t>
            </w:r>
          </w:p>
        </w:tc>
      </w:tr>
      <w:tr w:rsidR="00CE6BEA" w:rsidRPr="00632236" w14:paraId="0A319EDB" w14:textId="77777777" w:rsidTr="00C23B97">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7D719A19" w14:textId="0EF429E8" w:rsidR="00CE6BEA" w:rsidRDefault="00CE6BEA" w:rsidP="003D3F3F">
            <w:pPr>
              <w:jc w:val="both"/>
              <w:rPr>
                <w:b/>
                <w:bCs/>
                <w:color w:val="000000" w:themeColor="text1"/>
              </w:rPr>
            </w:pPr>
            <w:r w:rsidRPr="0023656C">
              <w:rPr>
                <w:rFonts w:eastAsia="Times New Roman"/>
                <w:b/>
                <w:color w:val="000000"/>
              </w:rPr>
              <w:t>PROPERTY BEARING: -</w:t>
            </w:r>
            <w:r>
              <w:rPr>
                <w:rFonts w:eastAsia="Times New Roman"/>
                <w:b/>
                <w:color w:val="000000"/>
              </w:rPr>
              <w:t xml:space="preserve"> </w:t>
            </w:r>
            <w:r w:rsidR="002F2725" w:rsidRPr="002F2725">
              <w:rPr>
                <w:rFonts w:ascii="Cambria" w:hAnsi="Cambria"/>
                <w:bCs/>
                <w:noProof/>
              </w:rPr>
              <w:t xml:space="preserve">ALL RIGHTS, TITLE AND INTEREST FLAT NO.505, ON 5TH FLOOR, ADMEASURING 612.00 SQ. FT. I.E. 56.87 SQ.MTS. SUPER BUILT-UP AREA AND 341.00 SQ. FT. I.E. 31.69 SQ. MTS. BUILT-UP AREA, TOGETHER WITH UNDIVIDED SHARE IN UNDERNEATH LAND OF BUILDING: </w:t>
            </w:r>
            <w:r w:rsidR="002F2725" w:rsidRPr="002F2725">
              <w:rPr>
                <w:rFonts w:ascii="Cambria" w:hAnsi="Cambria"/>
                <w:bCs/>
                <w:noProof/>
              </w:rPr>
              <w:lastRenderedPageBreak/>
              <w:t>B OF "SATYAM AVENUE", CONSTRUCTED ON PLOT NO.4 (AS PER APPROVED PLAN PLOT NO.4-B) AND PLOT NO.5 (AS PER APPROVED PLAN PLOT NO.5-C), TOTAL ADMEASURING 250.05 SQ. MTS. + O.S. ADMEASURING 37.09 SQ. MTS., TOTAL ADMEASURING 287.14 SQ. MTS. IN SATYAM RESIDENCY, SITUATED ON THE LAND BEARING REVENUE SURVEY NO.353/1 PAIKI &amp; 353/2 PAIKI, BLOCK NO.445 ADMEASURING 9723 SQ. MTS. OF VILLAGE: HALDHARU, SUB-DISTRICT: KAMREJ, DISTRICT: SURAT, OWNED BY 1.PRIYANKA BINOD HANSDA, 2.BINOD MAHAVIR HANSDA &amp; 3.VAIBHAV ISHVARBHAI PRAJAPATI. THE FOLLOWING BOUNDARIES ARE EAST- AS PER ACTUAL, WEST-AS PER ACTUAL, NORTH-AS PER ACTUAL, SOUTH-AS PER ACTUAL</w:t>
            </w:r>
          </w:p>
        </w:tc>
      </w:tr>
      <w:tr w:rsidR="00F624B4" w:rsidRPr="00632236" w14:paraId="3B15C8EB" w14:textId="77777777" w:rsidTr="006B70B0">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2F40D47A" w14:textId="058973ED" w:rsidR="00F624B4" w:rsidRDefault="00975F69" w:rsidP="00F624B4">
            <w:pPr>
              <w:jc w:val="center"/>
              <w:rPr>
                <w:rFonts w:ascii="Cambria" w:hAnsi="Cambria"/>
                <w:b/>
                <w:bCs/>
                <w:noProof/>
              </w:rPr>
            </w:pPr>
            <w:r w:rsidRPr="00F83E41">
              <w:rPr>
                <w:rFonts w:ascii="Cambria" w:hAnsi="Cambria"/>
                <w:b/>
                <w:bCs/>
                <w:noProof/>
              </w:rPr>
              <w:lastRenderedPageBreak/>
              <w:t>LNSUR0HL-08180004456</w:t>
            </w:r>
            <w:r>
              <w:rPr>
                <w:rFonts w:ascii="Cambria" w:hAnsi="Cambria"/>
                <w:b/>
                <w:bCs/>
                <w:noProof/>
              </w:rPr>
              <w:t xml:space="preserve">, </w:t>
            </w:r>
            <w:r w:rsidRPr="00F83E41">
              <w:rPr>
                <w:rFonts w:ascii="Cambria" w:hAnsi="Cambria"/>
                <w:b/>
                <w:bCs/>
                <w:noProof/>
              </w:rPr>
              <w:t>LNSUR0HL-08180004457</w:t>
            </w:r>
          </w:p>
          <w:p w14:paraId="43E31C9C" w14:textId="1152C449" w:rsidR="00F624B4" w:rsidRDefault="00F624B4" w:rsidP="00F624B4">
            <w:pPr>
              <w:jc w:val="center"/>
              <w:rPr>
                <w:b/>
                <w:color w:val="000000" w:themeColor="text1"/>
              </w:rPr>
            </w:pPr>
            <w:r>
              <w:rPr>
                <w:b/>
                <w:color w:val="000000" w:themeColor="text1"/>
              </w:rPr>
              <w:t>BRANCH:</w:t>
            </w:r>
          </w:p>
          <w:p w14:paraId="7ACD64DC" w14:textId="4E51FFB4" w:rsidR="00F624B4" w:rsidRDefault="00CA2BCD" w:rsidP="00F624B4">
            <w:pPr>
              <w:jc w:val="center"/>
              <w:rPr>
                <w:bCs/>
              </w:rPr>
            </w:pPr>
            <w:r w:rsidRPr="00CA2BCD">
              <w:rPr>
                <w:bCs/>
              </w:rPr>
              <w:t>SURAT RANDER</w:t>
            </w:r>
          </w:p>
          <w:p w14:paraId="34A3441C" w14:textId="77777777" w:rsidR="00F624B4" w:rsidRDefault="00F624B4" w:rsidP="00F624B4">
            <w:pPr>
              <w:jc w:val="center"/>
              <w:rPr>
                <w:b/>
                <w:color w:val="000000" w:themeColor="text1"/>
              </w:rPr>
            </w:pPr>
            <w:r>
              <w:rPr>
                <w:b/>
                <w:color w:val="000000" w:themeColor="text1"/>
              </w:rPr>
              <w:t>BORROWER:</w:t>
            </w:r>
          </w:p>
          <w:p w14:paraId="4B5308F7" w14:textId="6472A43A" w:rsidR="00F624B4" w:rsidRPr="00975F69" w:rsidRDefault="00975F69" w:rsidP="00F624B4">
            <w:pPr>
              <w:jc w:val="center"/>
              <w:rPr>
                <w:bCs/>
                <w:color w:val="000000" w:themeColor="text1"/>
              </w:rPr>
            </w:pPr>
            <w:r w:rsidRPr="00975F69">
              <w:rPr>
                <w:rFonts w:ascii="Cambria" w:hAnsi="Cambria"/>
                <w:bCs/>
                <w:noProof/>
              </w:rPr>
              <w:t>SUNILKUMAR D SINGH</w:t>
            </w:r>
            <w:r w:rsidR="00F624B4" w:rsidRPr="00975F69">
              <w:rPr>
                <w:bCs/>
                <w:color w:val="000000" w:themeColor="text1"/>
              </w:rPr>
              <w:t xml:space="preserve"> </w:t>
            </w:r>
          </w:p>
          <w:p w14:paraId="0DB0AFB4" w14:textId="7E8EE779" w:rsidR="00F624B4" w:rsidRDefault="00F624B4" w:rsidP="00F624B4">
            <w:pPr>
              <w:jc w:val="center"/>
              <w:rPr>
                <w:b/>
                <w:color w:val="000000" w:themeColor="text1"/>
              </w:rPr>
            </w:pPr>
            <w:r>
              <w:rPr>
                <w:b/>
                <w:color w:val="000000" w:themeColor="text1"/>
              </w:rPr>
              <w:t>CO-BORROWER(S):</w:t>
            </w:r>
          </w:p>
          <w:p w14:paraId="6C6F2133" w14:textId="5091879D" w:rsidR="00F624B4" w:rsidRPr="00975F69" w:rsidRDefault="00975F69" w:rsidP="00F624B4">
            <w:pPr>
              <w:jc w:val="center"/>
              <w:rPr>
                <w:rFonts w:ascii="Cambria" w:hAnsi="Cambria"/>
                <w:bCs/>
                <w:noProof/>
              </w:rPr>
            </w:pPr>
            <w:r w:rsidRPr="00975F69">
              <w:rPr>
                <w:rFonts w:ascii="Cambria" w:hAnsi="Cambria"/>
                <w:bCs/>
                <w:noProof/>
              </w:rPr>
              <w:t>KAMLESH SUNIL SINGH</w:t>
            </w:r>
          </w:p>
        </w:tc>
        <w:tc>
          <w:tcPr>
            <w:tcW w:w="2693" w:type="dxa"/>
            <w:tcBorders>
              <w:top w:val="single" w:sz="6" w:space="0" w:color="2B2A29"/>
              <w:left w:val="single" w:sz="6" w:space="0" w:color="2B2A29"/>
              <w:bottom w:val="single" w:sz="6" w:space="0" w:color="2B2A29"/>
              <w:right w:val="single" w:sz="6" w:space="0" w:color="2B2A29"/>
            </w:tcBorders>
          </w:tcPr>
          <w:p w14:paraId="1C121016" w14:textId="781BC971" w:rsidR="00F624B4" w:rsidRDefault="00F624B4" w:rsidP="00F624B4">
            <w:pPr>
              <w:ind w:left="65" w:right="131"/>
              <w:jc w:val="center"/>
              <w:rPr>
                <w:b/>
              </w:rPr>
            </w:pPr>
            <w:r>
              <w:rPr>
                <w:b/>
              </w:rPr>
              <w:t>1</w:t>
            </w:r>
            <w:r w:rsidR="00975F69">
              <w:rPr>
                <w:b/>
              </w:rPr>
              <w:t>6</w:t>
            </w:r>
            <w:r>
              <w:rPr>
                <w:b/>
              </w:rPr>
              <w:t>/1</w:t>
            </w:r>
            <w:r w:rsidR="00975F69">
              <w:rPr>
                <w:b/>
              </w:rPr>
              <w:t>2</w:t>
            </w:r>
            <w:r>
              <w:rPr>
                <w:b/>
              </w:rPr>
              <w:t>/2025</w:t>
            </w:r>
          </w:p>
          <w:p w14:paraId="7E598195" w14:textId="6AE1D1DB" w:rsidR="00F624B4" w:rsidRDefault="00975F69" w:rsidP="00F624B4">
            <w:pPr>
              <w:ind w:left="65" w:right="131"/>
              <w:jc w:val="center"/>
              <w:rPr>
                <w:b/>
              </w:rPr>
            </w:pPr>
            <w:r w:rsidRPr="00975F69">
              <w:rPr>
                <w:rFonts w:ascii="Cambria" w:hAnsi="Cambria"/>
                <w:bCs/>
              </w:rPr>
              <w:t xml:space="preserve">RS. </w:t>
            </w:r>
            <w:r w:rsidRPr="00975F69">
              <w:rPr>
                <w:rFonts w:ascii="Cambria" w:hAnsi="Cambria"/>
                <w:bCs/>
                <w:noProof/>
              </w:rPr>
              <w:t>5,80,974</w:t>
            </w:r>
            <w:r w:rsidRPr="00975F69">
              <w:rPr>
                <w:rFonts w:ascii="Cambria" w:hAnsi="Cambria"/>
                <w:bCs/>
              </w:rPr>
              <w:t>/- (</w:t>
            </w:r>
            <w:r w:rsidRPr="00975F69">
              <w:rPr>
                <w:rFonts w:ascii="Cambria" w:hAnsi="Cambria"/>
                <w:bCs/>
                <w:noProof/>
              </w:rPr>
              <w:t>RUPEES FIVE LAKH EIGHTY THOUSAND NINE HUNDRED SEVENTYTHREE PAISE SIXTY ONLY</w:t>
            </w:r>
            <w:r w:rsidRPr="00975F69">
              <w:rPr>
                <w:rFonts w:ascii="Cambria" w:hAnsi="Cambria"/>
                <w:bCs/>
              </w:rPr>
              <w:t xml:space="preserve">) ON </w:t>
            </w:r>
            <w:r w:rsidRPr="00975F69">
              <w:rPr>
                <w:rFonts w:ascii="Cambria" w:eastAsia="Times New Roman" w:hAnsi="Cambria"/>
                <w:bCs/>
                <w:noProof/>
                <w:color w:val="000000"/>
              </w:rPr>
              <w:t>15-DEC-2025</w:t>
            </w:r>
            <w:r w:rsidRPr="00975F69">
              <w:rPr>
                <w:rFonts w:ascii="Cambria" w:hAnsi="Cambria"/>
                <w:bCs/>
              </w:rPr>
              <w:t>.</w:t>
            </w:r>
            <w:r w:rsidRPr="008E63A6">
              <w:rPr>
                <w:rFonts w:ascii="Cambria" w:hAnsi="Cambria"/>
              </w:rPr>
              <w:t xml:space="preserve">  </w:t>
            </w:r>
            <w:r w:rsidR="00F624B4" w:rsidRPr="00DD67CA">
              <w:t>ALONG WITH FURTHER</w:t>
            </w:r>
            <w:r w:rsidR="00F624B4">
              <w:t xml:space="preserve">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F624B4" w14:paraId="6D87B3FF" w14:textId="77777777" w:rsidTr="00984997">
              <w:trPr>
                <w:trHeight w:val="265"/>
              </w:trPr>
              <w:tc>
                <w:tcPr>
                  <w:tcW w:w="1836" w:type="dxa"/>
                  <w:tcBorders>
                    <w:top w:val="single" w:sz="4" w:space="0" w:color="auto"/>
                    <w:left w:val="single" w:sz="4" w:space="0" w:color="auto"/>
                    <w:bottom w:val="single" w:sz="4" w:space="0" w:color="auto"/>
                    <w:right w:val="single" w:sz="4" w:space="0" w:color="auto"/>
                  </w:tcBorders>
                  <w:hideMark/>
                </w:tcPr>
                <w:p w14:paraId="1F2BC740" w14:textId="536F7F89" w:rsidR="00F624B4" w:rsidRDefault="00F624B4" w:rsidP="00F624B4">
                  <w:pPr>
                    <w:jc w:val="center"/>
                    <w:rPr>
                      <w:b/>
                      <w:bCs/>
                      <w:color w:val="000000" w:themeColor="text1"/>
                      <w:lang w:val="en-GB" w:eastAsia="en-GB"/>
                    </w:rPr>
                  </w:pPr>
                  <w:r>
                    <w:rPr>
                      <w:b/>
                      <w:bCs/>
                      <w:color w:val="000000" w:themeColor="text1"/>
                      <w:lang w:val="en-GB" w:eastAsia="en-GB"/>
                    </w:rPr>
                    <w:t xml:space="preserve">RS. </w:t>
                  </w:r>
                  <w:r w:rsidR="006C411D">
                    <w:rPr>
                      <w:b/>
                      <w:bCs/>
                      <w:color w:val="000000" w:themeColor="text1"/>
                      <w:lang w:val="en-GB" w:eastAsia="en-GB"/>
                    </w:rPr>
                    <w:t>3,25</w:t>
                  </w:r>
                  <w:r>
                    <w:rPr>
                      <w:b/>
                      <w:bCs/>
                      <w:color w:val="000000" w:themeColor="text1"/>
                      <w:lang w:val="en-GB" w:eastAsia="en-GB"/>
                    </w:rPr>
                    <w:t>,000/-</w:t>
                  </w:r>
                </w:p>
              </w:tc>
            </w:tr>
            <w:tr w:rsidR="00F624B4" w14:paraId="4DB889E4" w14:textId="77777777" w:rsidTr="00984997">
              <w:trPr>
                <w:trHeight w:val="250"/>
              </w:trPr>
              <w:tc>
                <w:tcPr>
                  <w:tcW w:w="1836" w:type="dxa"/>
                  <w:tcBorders>
                    <w:top w:val="single" w:sz="4" w:space="0" w:color="auto"/>
                    <w:left w:val="single" w:sz="4" w:space="0" w:color="auto"/>
                    <w:bottom w:val="single" w:sz="4" w:space="0" w:color="auto"/>
                    <w:right w:val="single" w:sz="4" w:space="0" w:color="auto"/>
                  </w:tcBorders>
                  <w:hideMark/>
                </w:tcPr>
                <w:p w14:paraId="0A111E00" w14:textId="44D6E9F1" w:rsidR="00F624B4" w:rsidRDefault="00F624B4" w:rsidP="00F624B4">
                  <w:pPr>
                    <w:jc w:val="center"/>
                    <w:rPr>
                      <w:b/>
                      <w:bCs/>
                      <w:color w:val="000000" w:themeColor="text1"/>
                      <w:lang w:val="en-GB" w:eastAsia="en-GB"/>
                    </w:rPr>
                  </w:pPr>
                  <w:r>
                    <w:rPr>
                      <w:b/>
                      <w:bCs/>
                      <w:color w:val="000000" w:themeColor="text1"/>
                      <w:lang w:val="en-GB" w:eastAsia="en-GB"/>
                    </w:rPr>
                    <w:t xml:space="preserve">RS. </w:t>
                  </w:r>
                  <w:r w:rsidR="006C411D">
                    <w:rPr>
                      <w:b/>
                      <w:bCs/>
                      <w:color w:val="000000" w:themeColor="text1"/>
                      <w:lang w:val="en-GB" w:eastAsia="en-GB"/>
                    </w:rPr>
                    <w:t>32</w:t>
                  </w:r>
                  <w:r>
                    <w:rPr>
                      <w:b/>
                      <w:bCs/>
                      <w:color w:val="000000" w:themeColor="text1"/>
                      <w:lang w:val="en-GB" w:eastAsia="en-GB"/>
                    </w:rPr>
                    <w:t>,</w:t>
                  </w:r>
                  <w:r w:rsidR="006C411D">
                    <w:rPr>
                      <w:b/>
                      <w:bCs/>
                      <w:color w:val="000000" w:themeColor="text1"/>
                      <w:lang w:val="en-GB" w:eastAsia="en-GB"/>
                    </w:rPr>
                    <w:t>5</w:t>
                  </w:r>
                  <w:r>
                    <w:rPr>
                      <w:b/>
                      <w:bCs/>
                      <w:color w:val="000000" w:themeColor="text1"/>
                      <w:lang w:val="en-GB" w:eastAsia="en-GB"/>
                    </w:rPr>
                    <w:t>00/-</w:t>
                  </w:r>
                </w:p>
              </w:tc>
            </w:tr>
            <w:tr w:rsidR="00F624B4" w14:paraId="6FE41667" w14:textId="77777777" w:rsidTr="00984997">
              <w:trPr>
                <w:trHeight w:val="250"/>
              </w:trPr>
              <w:tc>
                <w:tcPr>
                  <w:tcW w:w="1836" w:type="dxa"/>
                  <w:tcBorders>
                    <w:top w:val="single" w:sz="4" w:space="0" w:color="auto"/>
                    <w:left w:val="single" w:sz="4" w:space="0" w:color="auto"/>
                    <w:bottom w:val="single" w:sz="4" w:space="0" w:color="auto"/>
                    <w:right w:val="single" w:sz="4" w:space="0" w:color="auto"/>
                  </w:tcBorders>
                  <w:hideMark/>
                </w:tcPr>
                <w:p w14:paraId="3B8EC9E4" w14:textId="77777777" w:rsidR="00F624B4" w:rsidRDefault="00F624B4" w:rsidP="00F624B4">
                  <w:pPr>
                    <w:jc w:val="center"/>
                    <w:rPr>
                      <w:b/>
                      <w:bCs/>
                      <w:color w:val="000000" w:themeColor="text1"/>
                      <w:lang w:val="en-GB" w:eastAsia="en-GB"/>
                    </w:rPr>
                  </w:pPr>
                  <w:r>
                    <w:rPr>
                      <w:b/>
                      <w:bCs/>
                      <w:color w:val="000000" w:themeColor="text1"/>
                      <w:lang w:val="en-GB" w:eastAsia="en-GB"/>
                    </w:rPr>
                    <w:t>Rs. 10,000/-</w:t>
                  </w:r>
                </w:p>
              </w:tc>
            </w:tr>
          </w:tbl>
          <w:p w14:paraId="4ACD2C3C" w14:textId="77777777" w:rsidR="00F624B4" w:rsidRDefault="00F624B4" w:rsidP="00F624B4">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1C3C60CF" w14:textId="7A725023" w:rsidR="00F624B4" w:rsidRPr="00E510C8" w:rsidRDefault="005747ED" w:rsidP="00E510C8">
            <w:pPr>
              <w:pStyle w:val="ListParagraph"/>
              <w:numPr>
                <w:ilvl w:val="0"/>
                <w:numId w:val="13"/>
              </w:numPr>
              <w:spacing w:after="0" w:line="240" w:lineRule="auto"/>
              <w:jc w:val="center"/>
              <w:rPr>
                <w:b/>
                <w:bCs/>
                <w:color w:val="000000" w:themeColor="text1"/>
                <w:lang w:val="en-GB"/>
              </w:rPr>
            </w:pPr>
            <w:r>
              <w:rPr>
                <w:b/>
                <w:bCs/>
                <w:color w:val="000000" w:themeColor="text1"/>
                <w:lang w:val="en-GB"/>
              </w:rPr>
              <w:t>0</w:t>
            </w:r>
            <w:r w:rsidR="00F624B4" w:rsidRPr="00E510C8">
              <w:rPr>
                <w:b/>
                <w:bCs/>
                <w:color w:val="000000" w:themeColor="text1"/>
                <w:lang w:val="en-GB"/>
              </w:rPr>
              <w:t>5/0</w:t>
            </w:r>
            <w:r>
              <w:rPr>
                <w:b/>
                <w:bCs/>
                <w:color w:val="000000" w:themeColor="text1"/>
                <w:lang w:val="en-GB"/>
              </w:rPr>
              <w:t>8</w:t>
            </w:r>
            <w:r w:rsidR="00F624B4" w:rsidRPr="00E510C8">
              <w:rPr>
                <w:b/>
                <w:bCs/>
                <w:color w:val="000000" w:themeColor="text1"/>
                <w:lang w:val="en-GB"/>
              </w:rPr>
              <w:t>/2026</w:t>
            </w:r>
          </w:p>
          <w:p w14:paraId="535AB48C" w14:textId="77777777" w:rsidR="00F624B4" w:rsidRDefault="00F624B4" w:rsidP="00F624B4">
            <w:pPr>
              <w:ind w:left="9"/>
              <w:jc w:val="center"/>
              <w:rPr>
                <w:b/>
                <w:bCs/>
                <w:color w:val="000000" w:themeColor="text1"/>
              </w:rPr>
            </w:pPr>
            <w:r>
              <w:rPr>
                <w:b/>
                <w:bCs/>
                <w:color w:val="000000" w:themeColor="text1"/>
              </w:rPr>
              <w:t>Time:</w:t>
            </w:r>
          </w:p>
          <w:p w14:paraId="59CD4669" w14:textId="77777777" w:rsidR="00F624B4" w:rsidRDefault="00F624B4" w:rsidP="00F624B4">
            <w:pPr>
              <w:ind w:left="58" w:firstLine="40"/>
              <w:jc w:val="center"/>
              <w:rPr>
                <w:b/>
                <w:bCs/>
                <w:color w:val="000000" w:themeColor="text1"/>
              </w:rPr>
            </w:pPr>
            <w:r>
              <w:rPr>
                <w:b/>
                <w:bCs/>
                <w:color w:val="000000" w:themeColor="text1"/>
              </w:rPr>
              <w:t>10.30 AM to</w:t>
            </w:r>
          </w:p>
          <w:p w14:paraId="33130509" w14:textId="77777777" w:rsidR="00F624B4" w:rsidRDefault="00F624B4" w:rsidP="00F624B4">
            <w:pPr>
              <w:jc w:val="center"/>
              <w:rPr>
                <w:b/>
                <w:bCs/>
                <w:color w:val="000000" w:themeColor="text1"/>
                <w:lang w:val="en-US"/>
              </w:rPr>
            </w:pPr>
            <w:r>
              <w:rPr>
                <w:b/>
                <w:bCs/>
                <w:color w:val="000000" w:themeColor="text1"/>
              </w:rPr>
              <w:t>11.30 PM</w:t>
            </w:r>
            <w:r>
              <w:rPr>
                <w:b/>
                <w:bCs/>
                <w:color w:val="000000" w:themeColor="text1"/>
                <w:lang w:val="en-US"/>
              </w:rPr>
              <w:t xml:space="preserve"> with unlimited extension of 5 minutes</w:t>
            </w:r>
          </w:p>
          <w:p w14:paraId="7BB4EA68" w14:textId="124CCDA4" w:rsidR="00F624B4" w:rsidRDefault="00F624B4" w:rsidP="00F624B4">
            <w:pPr>
              <w:jc w:val="center"/>
              <w:rPr>
                <w:b/>
                <w:bCs/>
                <w:color w:val="000000" w:themeColor="text1"/>
                <w:lang w:val="en-US"/>
              </w:rPr>
            </w:pPr>
            <w:r>
              <w:rPr>
                <w:b/>
                <w:bCs/>
                <w:color w:val="000000" w:themeColor="text1"/>
                <w:lang w:val="en-US"/>
              </w:rPr>
              <w:t xml:space="preserve">2. </w:t>
            </w:r>
            <w:r w:rsidR="005747ED">
              <w:rPr>
                <w:b/>
                <w:bCs/>
                <w:color w:val="000000" w:themeColor="text1"/>
                <w:lang w:val="en-US"/>
              </w:rPr>
              <w:t>03</w:t>
            </w:r>
            <w:r>
              <w:rPr>
                <w:b/>
                <w:bCs/>
                <w:color w:val="000000" w:themeColor="text1"/>
                <w:lang w:val="en-US"/>
              </w:rPr>
              <w:t>/0</w:t>
            </w:r>
            <w:r w:rsidR="005747ED">
              <w:rPr>
                <w:b/>
                <w:bCs/>
                <w:color w:val="000000" w:themeColor="text1"/>
                <w:lang w:val="en-US"/>
              </w:rPr>
              <w:t>8</w:t>
            </w:r>
            <w:r>
              <w:rPr>
                <w:b/>
                <w:bCs/>
                <w:color w:val="000000" w:themeColor="text1"/>
                <w:lang w:val="en-US"/>
              </w:rPr>
              <w:t xml:space="preserve">/2026 </w:t>
            </w:r>
          </w:p>
          <w:p w14:paraId="3C26E46C" w14:textId="66918433" w:rsidR="00F624B4" w:rsidRDefault="00F624B4" w:rsidP="00F624B4">
            <w:pPr>
              <w:pStyle w:val="ListParagraph"/>
              <w:spacing w:after="0" w:line="240" w:lineRule="auto"/>
              <w:rPr>
                <w:b/>
                <w:bCs/>
                <w:color w:val="000000" w:themeColor="text1"/>
                <w:lang w:val="en-GB"/>
              </w:rPr>
            </w:pPr>
            <w:proofErr w:type="gramStart"/>
            <w:r>
              <w:rPr>
                <w:b/>
                <w:bCs/>
                <w:color w:val="000000" w:themeColor="text1"/>
              </w:rPr>
              <w:t>Time :</w:t>
            </w:r>
            <w:proofErr w:type="gramEnd"/>
            <w:r>
              <w:rPr>
                <w:b/>
                <w:bCs/>
                <w:color w:val="000000" w:themeColor="text1"/>
              </w:rPr>
              <w:t xml:space="preserve"> 11 AM To 1 PM</w:t>
            </w:r>
          </w:p>
        </w:tc>
      </w:tr>
      <w:tr w:rsidR="00F624B4" w:rsidRPr="00632236" w14:paraId="6A6D27BE" w14:textId="77777777" w:rsidTr="00C8047F">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E388C5A" w14:textId="7C4D9CA5" w:rsidR="00F624B4" w:rsidRPr="00F624B4" w:rsidRDefault="00F624B4" w:rsidP="00984C4D">
            <w:pPr>
              <w:jc w:val="both"/>
              <w:rPr>
                <w:b/>
                <w:bCs/>
                <w:color w:val="000000" w:themeColor="text1"/>
              </w:rPr>
            </w:pPr>
            <w:r w:rsidRPr="00F624B4">
              <w:rPr>
                <w:rFonts w:eastAsia="Times New Roman"/>
                <w:b/>
                <w:color w:val="000000"/>
              </w:rPr>
              <w:t xml:space="preserve">PROPERTY BEARING: - </w:t>
            </w:r>
            <w:r w:rsidR="00984C4D" w:rsidRPr="00984C4D">
              <w:rPr>
                <w:rFonts w:ascii="Cambria" w:hAnsi="Cambria"/>
                <w:bCs/>
                <w:noProof/>
              </w:rPr>
              <w:t>ALL THAT PIECE AND PARCEL OF THE PROPERTY BEARING FLAT NO: 111 ON THE 1ST FLOOR OF THE BUILDING KNOWN AS "VAIBHAV LAXMI RESIDENCY" SITUATED AT: KADODARA BEARING REVENUE SURVEY NO: 102/1 AND 102/2, BLOCK NO: 104, 105 PAIKI PLOT NOS.: 113 TO 116 OF THE SOCIETY KNOWN AS SHIVAM RESIDENCY OF VILLAGE: KADODARA, TALUKA: PALSANA, DISTRICT: SURAT ADMEASURING ABOUT 589.00 SQUARE FEET I.E. 54.72 SQUARE METERS (SUPER BUILT UP AREA) AND 324.00 SQUARE FEET I.E. 30.10 SQUARE METERS (BUILT UP AREA) ALONG WITH UNDIVIDED PROPORTIONATE SHARE IN THE SAID LAND ADMEASURING ABOUT 8.00 SQUARE METERS. THE FOLLOWING BOUNDARIES ARE EAST- APPLICABLE PASSAGE, WEST- APPLICABLE PLOT, NORTH- APPLICABLE FLAT NO.101, SOUTH- FLAT NO.110</w:t>
            </w:r>
          </w:p>
        </w:tc>
      </w:tr>
    </w:tbl>
    <w:bookmarkEnd w:id="2"/>
    <w:p w14:paraId="1DF667C0" w14:textId="74113133" w:rsidR="0029499D" w:rsidRPr="00632236" w:rsidRDefault="0029499D" w:rsidP="0029499D">
      <w:p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b/>
          <w:bCs/>
          <w:color w:val="000000" w:themeColor="text1"/>
          <w:sz w:val="20"/>
          <w:szCs w:val="20"/>
          <w:u w:val="single"/>
        </w:rPr>
        <w:t>Terms and Conditions of E- Auction:</w:t>
      </w:r>
    </w:p>
    <w:p w14:paraId="10F6F10B" w14:textId="00201F44" w:rsidR="0029499D" w:rsidRPr="007923E3"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detailed terms and conditions of the sale, please refer to the link provided on </w:t>
      </w:r>
      <w:r w:rsidRPr="005F543A">
        <w:rPr>
          <w:rFonts w:ascii="Bookman Old Style" w:hAnsi="Bookman Old Style" w:cs="Times New Roman"/>
          <w:color w:val="000000" w:themeColor="text1"/>
          <w:sz w:val="20"/>
          <w:szCs w:val="20"/>
        </w:rPr>
        <w:t>www.niwashfc.com</w:t>
      </w:r>
      <w:r w:rsidRPr="00632236">
        <w:rPr>
          <w:rFonts w:ascii="Bookman Old Style" w:hAnsi="Bookman Old Style" w:cs="Times New Roman"/>
          <w:color w:val="000000" w:themeColor="text1"/>
          <w:sz w:val="20"/>
          <w:szCs w:val="20"/>
        </w:rPr>
        <w:t xml:space="preserve"> and website of our Sales &amp; Marketing and e-Auction Service Provider, </w:t>
      </w:r>
      <w:r w:rsidR="00E96A09">
        <w:rPr>
          <w:rFonts w:ascii="Bookman Old Style" w:hAnsi="Bookman Old Style" w:cs="Times New Roman"/>
          <w:color w:val="000000" w:themeColor="text1"/>
          <w:sz w:val="20"/>
          <w:szCs w:val="20"/>
        </w:rPr>
        <w:t>Credauction.com</w:t>
      </w:r>
      <w:r>
        <w:rPr>
          <w:rFonts w:ascii="Bookman Old Style" w:hAnsi="Bookman Old Style" w:cs="Times New Roman"/>
          <w:color w:val="000000" w:themeColor="text1"/>
          <w:sz w:val="20"/>
          <w:szCs w:val="20"/>
        </w:rPr>
        <w:t xml:space="preserve">, </w:t>
      </w:r>
      <w:r w:rsidRPr="005F543A">
        <w:rPr>
          <w:rFonts w:ascii="Bookman Old Style" w:hAnsi="Bookman Old Style" w:cs="Times New Roman"/>
          <w:b/>
          <w:bCs/>
          <w:color w:val="000000" w:themeColor="text1"/>
          <w:sz w:val="20"/>
          <w:szCs w:val="20"/>
        </w:rPr>
        <w:t>NHFL</w:t>
      </w:r>
      <w:r w:rsidRPr="00632236">
        <w:rPr>
          <w:rFonts w:ascii="Bookman Old Style" w:hAnsi="Bookman Old Style" w:cs="Times New Roman"/>
          <w:color w:val="000000" w:themeColor="text1"/>
          <w:sz w:val="20"/>
          <w:szCs w:val="20"/>
        </w:rPr>
        <w:t xml:space="preserve"> website.</w:t>
      </w:r>
    </w:p>
    <w:p w14:paraId="6B5C1E2F" w14:textId="2D7140BC" w:rsidR="00D55E35" w:rsidRPr="00632236" w:rsidRDefault="00D55E35"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Pr>
          <w:rFonts w:ascii="Bookman Old Style" w:hAnsi="Bookman Old Style" w:cs="Times New Roman"/>
          <w:color w:val="000000" w:themeColor="text1"/>
          <w:sz w:val="20"/>
          <w:szCs w:val="20"/>
        </w:rPr>
        <w:t>Bid Form along with</w:t>
      </w:r>
      <w:r w:rsidR="00FB1013">
        <w:rPr>
          <w:rFonts w:ascii="Bookman Old Style" w:hAnsi="Bookman Old Style" w:cs="Times New Roman"/>
          <w:color w:val="000000" w:themeColor="text1"/>
          <w:sz w:val="20"/>
          <w:szCs w:val="20"/>
        </w:rPr>
        <w:t xml:space="preserve"> EMD &amp;</w:t>
      </w:r>
      <w:r>
        <w:rPr>
          <w:rFonts w:ascii="Bookman Old Style" w:hAnsi="Bookman Old Style" w:cs="Times New Roman"/>
          <w:color w:val="000000" w:themeColor="text1"/>
          <w:sz w:val="20"/>
          <w:szCs w:val="20"/>
        </w:rPr>
        <w:t xml:space="preserve"> KYC </w:t>
      </w:r>
      <w:r w:rsidR="00FB1013">
        <w:rPr>
          <w:rFonts w:ascii="Bookman Old Style" w:hAnsi="Bookman Old Style" w:cs="Times New Roman"/>
          <w:color w:val="000000" w:themeColor="text1"/>
          <w:sz w:val="20"/>
          <w:szCs w:val="20"/>
        </w:rPr>
        <w:t>shall be</w:t>
      </w:r>
      <w:r>
        <w:rPr>
          <w:rFonts w:ascii="Bookman Old Style" w:hAnsi="Bookman Old Style" w:cs="Times New Roman"/>
          <w:color w:val="000000" w:themeColor="text1"/>
          <w:sz w:val="20"/>
          <w:szCs w:val="20"/>
        </w:rPr>
        <w:t xml:space="preserve"> submitted </w:t>
      </w:r>
      <w:r w:rsidR="00FB1013">
        <w:rPr>
          <w:rFonts w:ascii="Bookman Old Style" w:hAnsi="Bookman Old Style" w:cs="Times New Roman"/>
          <w:color w:val="000000" w:themeColor="text1"/>
          <w:sz w:val="20"/>
          <w:szCs w:val="20"/>
        </w:rPr>
        <w:t>till</w:t>
      </w:r>
      <w:r>
        <w:rPr>
          <w:rFonts w:ascii="Bookman Old Style" w:hAnsi="Bookman Old Style" w:cs="Times New Roman"/>
          <w:color w:val="000000" w:themeColor="text1"/>
          <w:sz w:val="20"/>
          <w:szCs w:val="20"/>
        </w:rPr>
        <w:t xml:space="preserve"> 5.00 PM </w:t>
      </w:r>
      <w:r w:rsidR="00FB1013">
        <w:rPr>
          <w:rFonts w:ascii="Bookman Old Style" w:hAnsi="Bookman Old Style" w:cs="Times New Roman"/>
          <w:color w:val="000000" w:themeColor="text1"/>
          <w:sz w:val="20"/>
          <w:szCs w:val="20"/>
        </w:rPr>
        <w:t>on</w:t>
      </w:r>
      <w:r>
        <w:rPr>
          <w:rFonts w:ascii="Bookman Old Style" w:hAnsi="Bookman Old Style" w:cs="Times New Roman"/>
          <w:color w:val="000000" w:themeColor="text1"/>
          <w:sz w:val="20"/>
          <w:szCs w:val="20"/>
        </w:rPr>
        <w:t xml:space="preserve"> </w:t>
      </w:r>
      <w:r w:rsidR="003433A7">
        <w:rPr>
          <w:rFonts w:ascii="Bookman Old Style" w:hAnsi="Bookman Old Style" w:cs="Times New Roman"/>
          <w:color w:val="000000" w:themeColor="text1"/>
          <w:sz w:val="20"/>
          <w:szCs w:val="20"/>
        </w:rPr>
        <w:t>0</w:t>
      </w:r>
      <w:r w:rsidR="004C35AB">
        <w:rPr>
          <w:rFonts w:ascii="Bookman Old Style" w:hAnsi="Bookman Old Style" w:cs="Times New Roman"/>
          <w:color w:val="000000" w:themeColor="text1"/>
          <w:sz w:val="20"/>
          <w:szCs w:val="20"/>
        </w:rPr>
        <w:t>4</w:t>
      </w:r>
      <w:r w:rsidR="002E078C">
        <w:rPr>
          <w:rFonts w:ascii="Bookman Old Style" w:hAnsi="Bookman Old Style" w:cs="Times New Roman"/>
          <w:color w:val="000000" w:themeColor="text1"/>
          <w:sz w:val="20"/>
          <w:szCs w:val="20"/>
        </w:rPr>
        <w:t>/0</w:t>
      </w:r>
      <w:r w:rsidR="003433A7">
        <w:rPr>
          <w:rFonts w:ascii="Bookman Old Style" w:hAnsi="Bookman Old Style" w:cs="Times New Roman"/>
          <w:color w:val="000000" w:themeColor="text1"/>
          <w:sz w:val="20"/>
          <w:szCs w:val="20"/>
        </w:rPr>
        <w:t>8</w:t>
      </w:r>
      <w:r w:rsidR="002E078C">
        <w:rPr>
          <w:rFonts w:ascii="Bookman Old Style" w:hAnsi="Bookman Old Style" w:cs="Times New Roman"/>
          <w:color w:val="000000" w:themeColor="text1"/>
          <w:sz w:val="20"/>
          <w:szCs w:val="20"/>
        </w:rPr>
        <w:t>/2026.</w:t>
      </w:r>
    </w:p>
    <w:p w14:paraId="6C89E0A0" w14:textId="77777777" w:rsidR="0029499D" w:rsidRPr="00632236"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The same have been published on our portal under the link – </w:t>
      </w:r>
      <w:hyperlink r:id="rId7" w:history="1">
        <w:r w:rsidRPr="000517DF">
          <w:rPr>
            <w:rStyle w:val="Hyperlink"/>
            <w:rFonts w:ascii="Bookman Old Style" w:hAnsi="Bookman Old Style" w:cs="Times New Roman"/>
            <w:sz w:val="20"/>
            <w:szCs w:val="20"/>
            <w:shd w:val="clear" w:color="auto" w:fill="FFFFFF"/>
          </w:rPr>
          <w:t>https://www.niwashfc.com/Auction-Notices</w:t>
        </w:r>
      </w:hyperlink>
      <w:r w:rsidRPr="00632236">
        <w:rPr>
          <w:rFonts w:ascii="Bookman Old Style" w:hAnsi="Bookman Old Style" w:cs="Times New Roman"/>
          <w:color w:val="000000" w:themeColor="text1"/>
          <w:sz w:val="20"/>
          <w:szCs w:val="20"/>
        </w:rPr>
        <w:t>.</w:t>
      </w:r>
    </w:p>
    <w:p w14:paraId="28F7DDCA" w14:textId="24961319" w:rsidR="000B349E" w:rsidRPr="007C7724" w:rsidRDefault="0029499D" w:rsidP="007C7724">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any enquiry, information &amp; inspection of the property, support, procedure and online training on e-Auction, the prospective bidders may contact the Client Service Delivery (CSD) Department of our Sales &amp; Marketing and e-Auction Service Partner </w:t>
      </w:r>
    </w:p>
    <w:p w14:paraId="6D35FDC3" w14:textId="77777777" w:rsidR="0082652A" w:rsidRDefault="0082652A" w:rsidP="007C7724">
      <w:pPr>
        <w:spacing w:after="119" w:line="233" w:lineRule="auto"/>
        <w:ind w:left="45" w:right="12"/>
        <w:jc w:val="both"/>
        <w:rPr>
          <w:rFonts w:ascii="Bookman Old Style" w:hAnsi="Bookman Old Style" w:cs="Times New Roman"/>
          <w:b/>
          <w:bCs/>
          <w:color w:val="000000" w:themeColor="text1"/>
          <w:sz w:val="20"/>
          <w:szCs w:val="20"/>
          <w:lang w:val="en-US"/>
        </w:rPr>
      </w:pPr>
    </w:p>
    <w:p w14:paraId="2117F568" w14:textId="503A720B" w:rsidR="0029499D" w:rsidRPr="00632236" w:rsidRDefault="0029499D" w:rsidP="007C7724">
      <w:pPr>
        <w:spacing w:after="119" w:line="233" w:lineRule="auto"/>
        <w:ind w:left="45" w:right="12"/>
        <w:jc w:val="both"/>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lang w:val="en-US"/>
        </w:rPr>
        <w:t>*</w:t>
      </w:r>
      <w:r w:rsidRPr="00632236">
        <w:rPr>
          <w:rFonts w:ascii="Bookman Old Style" w:hAnsi="Bookman Old Style" w:cs="Times New Roman"/>
          <w:b/>
          <w:bCs/>
          <w:color w:val="000000" w:themeColor="text1"/>
          <w:sz w:val="20"/>
          <w:szCs w:val="20"/>
        </w:rPr>
        <w:t>N</w:t>
      </w:r>
      <w:proofErr w:type="spellStart"/>
      <w:r w:rsidRPr="00632236">
        <w:rPr>
          <w:rFonts w:ascii="Bookman Old Style" w:hAnsi="Bookman Old Style" w:cs="Times New Roman"/>
          <w:b/>
          <w:bCs/>
          <w:color w:val="000000" w:themeColor="text1"/>
          <w:sz w:val="20"/>
          <w:szCs w:val="20"/>
          <w:lang w:val="en-US"/>
        </w:rPr>
        <w:t>ote</w:t>
      </w:r>
      <w:proofErr w:type="spellEnd"/>
      <w:r w:rsidRPr="00632236">
        <w:rPr>
          <w:rFonts w:ascii="Bookman Old Style" w:hAnsi="Bookman Old Style" w:cs="Times New Roman"/>
          <w:b/>
          <w:bCs/>
          <w:color w:val="000000" w:themeColor="text1"/>
          <w:sz w:val="20"/>
          <w:szCs w:val="20"/>
        </w:rPr>
        <w:t xml:space="preserve">: Please note that the </w:t>
      </w:r>
      <w:r>
        <w:rPr>
          <w:rFonts w:ascii="Bookman Old Style" w:hAnsi="Bookman Old Style" w:cs="Times New Roman"/>
          <w:b/>
          <w:bCs/>
          <w:color w:val="000000" w:themeColor="text1"/>
          <w:sz w:val="20"/>
          <w:szCs w:val="20"/>
        </w:rPr>
        <w:t>NHFL</w:t>
      </w:r>
      <w:r w:rsidRPr="00632236">
        <w:rPr>
          <w:rFonts w:ascii="Bookman Old Style" w:hAnsi="Bookman Old Style" w:cs="Times New Roman"/>
          <w:b/>
          <w:bCs/>
          <w:color w:val="000000" w:themeColor="text1"/>
          <w:sz w:val="20"/>
          <w:szCs w:val="20"/>
        </w:rPr>
        <w:t xml:space="preserve"> is going to issue the sale notice to all the Borrower</w:t>
      </w:r>
      <w:r w:rsidRPr="00632236">
        <w:rPr>
          <w:rFonts w:ascii="Bookman Old Style" w:hAnsi="Bookman Old Style" w:cs="Times New Roman"/>
          <w:b/>
          <w:bCs/>
          <w:color w:val="000000" w:themeColor="text1"/>
          <w:sz w:val="20"/>
          <w:szCs w:val="20"/>
          <w:lang w:val="en-US"/>
        </w:rPr>
        <w:t>(s)</w:t>
      </w:r>
      <w:r w:rsidRPr="00632236">
        <w:rPr>
          <w:rFonts w:ascii="Bookman Old Style" w:hAnsi="Bookman Old Style" w:cs="Times New Roman"/>
          <w:b/>
          <w:bCs/>
          <w:color w:val="000000" w:themeColor="text1"/>
          <w:sz w:val="20"/>
          <w:szCs w:val="20"/>
        </w:rPr>
        <w:t xml:space="preserve"> by speed/ registered post.  In case the same is not received by any of the parties, then this publication of sale notice </w:t>
      </w:r>
      <w:r w:rsidRPr="00632236">
        <w:rPr>
          <w:rFonts w:ascii="Bookman Old Style" w:hAnsi="Bookman Old Style" w:cs="Times New Roman"/>
          <w:b/>
          <w:bCs/>
          <w:color w:val="000000" w:themeColor="text1"/>
          <w:sz w:val="20"/>
          <w:szCs w:val="20"/>
          <w:lang w:val="en-US"/>
        </w:rPr>
        <w:t>shall</w:t>
      </w:r>
      <w:r w:rsidRPr="00632236">
        <w:rPr>
          <w:rFonts w:ascii="Bookman Old Style" w:hAnsi="Bookman Old Style" w:cs="Times New Roman"/>
          <w:b/>
          <w:bCs/>
          <w:color w:val="000000" w:themeColor="text1"/>
          <w:sz w:val="20"/>
          <w:szCs w:val="20"/>
        </w:rPr>
        <w:t xml:space="preserve"> be treated as a substituted mode of service.</w:t>
      </w:r>
    </w:p>
    <w:p w14:paraId="1CA02AD1" w14:textId="77777777" w:rsidR="0082652A" w:rsidRDefault="0082652A" w:rsidP="0029499D">
      <w:pPr>
        <w:tabs>
          <w:tab w:val="center" w:pos="5356"/>
        </w:tabs>
        <w:spacing w:after="0"/>
        <w:rPr>
          <w:rFonts w:ascii="Bookman Old Style" w:hAnsi="Bookman Old Style" w:cs="Times New Roman"/>
          <w:b/>
          <w:bCs/>
          <w:color w:val="000000" w:themeColor="text1"/>
          <w:sz w:val="20"/>
          <w:szCs w:val="20"/>
        </w:rPr>
      </w:pPr>
    </w:p>
    <w:p w14:paraId="134D1891" w14:textId="77777777" w:rsidR="0082652A" w:rsidRDefault="0082652A" w:rsidP="0029499D">
      <w:pPr>
        <w:tabs>
          <w:tab w:val="center" w:pos="5356"/>
        </w:tabs>
        <w:spacing w:after="0"/>
        <w:rPr>
          <w:rFonts w:ascii="Bookman Old Style" w:hAnsi="Bookman Old Style" w:cs="Times New Roman"/>
          <w:b/>
          <w:bCs/>
          <w:color w:val="000000" w:themeColor="text1"/>
          <w:sz w:val="20"/>
          <w:szCs w:val="20"/>
        </w:rPr>
      </w:pPr>
    </w:p>
    <w:p w14:paraId="0BD2673C" w14:textId="77777777" w:rsidR="0082652A" w:rsidRDefault="0082652A" w:rsidP="0029499D">
      <w:pPr>
        <w:tabs>
          <w:tab w:val="center" w:pos="5356"/>
        </w:tabs>
        <w:spacing w:after="0"/>
        <w:rPr>
          <w:rFonts w:ascii="Bookman Old Style" w:hAnsi="Bookman Old Style" w:cs="Times New Roman"/>
          <w:b/>
          <w:bCs/>
          <w:color w:val="000000" w:themeColor="text1"/>
          <w:sz w:val="20"/>
          <w:szCs w:val="20"/>
        </w:rPr>
      </w:pPr>
    </w:p>
    <w:p w14:paraId="2F2E5C8A" w14:textId="24FB93BF"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rPr>
        <w:t xml:space="preserve">Place: </w:t>
      </w:r>
      <w:r w:rsidR="004945DD">
        <w:rPr>
          <w:rFonts w:ascii="Bookman Old Style" w:hAnsi="Bookman Old Style" w:cs="Times New Roman"/>
          <w:b/>
          <w:bCs/>
          <w:color w:val="000000" w:themeColor="text1"/>
          <w:sz w:val="20"/>
          <w:szCs w:val="20"/>
        </w:rPr>
        <w:t>Gujarat</w:t>
      </w:r>
      <w:r w:rsidRPr="00632236">
        <w:rPr>
          <w:rFonts w:ascii="Bookman Old Style" w:hAnsi="Bookman Old Style" w:cs="Times New Roman"/>
          <w:color w:val="000000" w:themeColor="text1"/>
          <w:sz w:val="20"/>
          <w:szCs w:val="20"/>
        </w:rPr>
        <w:tab/>
      </w:r>
      <w:r w:rsidRPr="00632236">
        <w:rPr>
          <w:rFonts w:ascii="Bookman Old Style" w:hAnsi="Bookman Old Style" w:cs="Times New Roman"/>
          <w:b/>
          <w:bCs/>
          <w:color w:val="000000" w:themeColor="text1"/>
          <w:sz w:val="20"/>
          <w:szCs w:val="20"/>
        </w:rPr>
        <w:t xml:space="preserve">                                      Authorised Officer</w:t>
      </w:r>
    </w:p>
    <w:p w14:paraId="44E7DAFE" w14:textId="0C7A4AAE" w:rsidR="00F62497" w:rsidRDefault="0029499D" w:rsidP="007C7724">
      <w:pPr>
        <w:spacing w:after="0"/>
      </w:pPr>
      <w:r w:rsidRPr="00632236">
        <w:rPr>
          <w:rFonts w:ascii="Bookman Old Style" w:hAnsi="Bookman Old Style" w:cs="Times New Roman"/>
          <w:b/>
          <w:bCs/>
          <w:color w:val="000000" w:themeColor="text1"/>
          <w:sz w:val="20"/>
          <w:szCs w:val="20"/>
        </w:rPr>
        <w:t xml:space="preserve">Date:                                   </w:t>
      </w:r>
      <w:r w:rsidRPr="00632236">
        <w:rPr>
          <w:rFonts w:ascii="Bookman Old Style" w:hAnsi="Bookman Old Style" w:cs="Times New Roman"/>
          <w:b/>
          <w:bCs/>
          <w:color w:val="000000" w:themeColor="text1"/>
          <w:sz w:val="20"/>
          <w:szCs w:val="20"/>
          <w:lang w:val="en-US"/>
        </w:rPr>
        <w:t xml:space="preserve">                       </w:t>
      </w:r>
      <w:r w:rsidR="00EA3542">
        <w:rPr>
          <w:rFonts w:ascii="Bookman Old Style" w:hAnsi="Bookman Old Style" w:cs="Times New Roman"/>
          <w:b/>
          <w:bCs/>
          <w:color w:val="000000" w:themeColor="text1"/>
          <w:sz w:val="20"/>
          <w:szCs w:val="20"/>
          <w:lang w:val="en-US"/>
        </w:rPr>
        <w:tab/>
      </w:r>
      <w:r w:rsidRPr="00632236">
        <w:rPr>
          <w:rFonts w:ascii="Bookman Old Style" w:hAnsi="Bookman Old Style" w:cs="Times New Roman"/>
          <w:b/>
          <w:bCs/>
          <w:color w:val="000000" w:themeColor="text1"/>
          <w:sz w:val="20"/>
          <w:szCs w:val="20"/>
          <w:lang w:val="en-US"/>
        </w:rPr>
        <w:t xml:space="preserve"> </w:t>
      </w:r>
      <w:r>
        <w:rPr>
          <w:rFonts w:ascii="Bookman Old Style" w:hAnsi="Bookman Old Style" w:cs="Times New Roman"/>
          <w:b/>
          <w:bCs/>
          <w:color w:val="000000" w:themeColor="text1"/>
          <w:sz w:val="20"/>
          <w:szCs w:val="20"/>
        </w:rPr>
        <w:t>Niwas Housing Finance Limited.</w:t>
      </w:r>
      <w:bookmarkEnd w:id="0"/>
    </w:p>
    <w:sectPr w:rsidR="00F62497" w:rsidSect="00EB375D">
      <w:pgSz w:w="11906" w:h="16838" w:code="9"/>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Franklin Gothic">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3CD4"/>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EA7234"/>
    <w:multiLevelType w:val="hybridMultilevel"/>
    <w:tmpl w:val="B77CA3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D41C69"/>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D7295E"/>
    <w:multiLevelType w:val="hybridMultilevel"/>
    <w:tmpl w:val="F7B6AC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1">
    <w:nsid w:val="1489CFB0"/>
    <w:multiLevelType w:val="singleLevel"/>
    <w:tmpl w:val="1489CFB0"/>
    <w:lvl w:ilvl="0">
      <w:start w:val="2"/>
      <w:numFmt w:val="decimal"/>
      <w:suff w:val="space"/>
      <w:lvlText w:val="%1."/>
      <w:lvlJc w:val="left"/>
    </w:lvl>
  </w:abstractNum>
  <w:abstractNum w:abstractNumId="5" w15:restartNumberingAfterBreak="0">
    <w:nsid w:val="1F204B0F"/>
    <w:multiLevelType w:val="hybridMultilevel"/>
    <w:tmpl w:val="FAF661B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47C739D"/>
    <w:multiLevelType w:val="hybridMultilevel"/>
    <w:tmpl w:val="B7E673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E6A4BF5"/>
    <w:multiLevelType w:val="hybridMultilevel"/>
    <w:tmpl w:val="C658C6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C497EDD"/>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0AA08AC"/>
    <w:multiLevelType w:val="hybridMultilevel"/>
    <w:tmpl w:val="99D046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01321D6"/>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6B2611F"/>
    <w:multiLevelType w:val="hybridMultilevel"/>
    <w:tmpl w:val="7D00E5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76B09FA"/>
    <w:multiLevelType w:val="hybridMultilevel"/>
    <w:tmpl w:val="EDC40FB2"/>
    <w:lvl w:ilvl="0" w:tplc="DA687E90">
      <w:start w:val="1"/>
      <w:numFmt w:val="decimal"/>
      <w:lvlText w:val="%1."/>
      <w:lvlJc w:val="left"/>
      <w:pPr>
        <w:ind w:left="407" w:hanging="360"/>
      </w:pPr>
      <w:rPr>
        <w:rFonts w:hint="default"/>
      </w:rPr>
    </w:lvl>
    <w:lvl w:ilvl="1" w:tplc="40090019" w:tentative="1">
      <w:start w:val="1"/>
      <w:numFmt w:val="lowerLetter"/>
      <w:lvlText w:val="%2."/>
      <w:lvlJc w:val="left"/>
      <w:pPr>
        <w:ind w:left="1127" w:hanging="360"/>
      </w:pPr>
    </w:lvl>
    <w:lvl w:ilvl="2" w:tplc="4009001B" w:tentative="1">
      <w:start w:val="1"/>
      <w:numFmt w:val="lowerRoman"/>
      <w:lvlText w:val="%3."/>
      <w:lvlJc w:val="right"/>
      <w:pPr>
        <w:ind w:left="1847" w:hanging="180"/>
      </w:pPr>
    </w:lvl>
    <w:lvl w:ilvl="3" w:tplc="4009000F" w:tentative="1">
      <w:start w:val="1"/>
      <w:numFmt w:val="decimal"/>
      <w:lvlText w:val="%4."/>
      <w:lvlJc w:val="left"/>
      <w:pPr>
        <w:ind w:left="2567" w:hanging="360"/>
      </w:pPr>
    </w:lvl>
    <w:lvl w:ilvl="4" w:tplc="40090019" w:tentative="1">
      <w:start w:val="1"/>
      <w:numFmt w:val="lowerLetter"/>
      <w:lvlText w:val="%5."/>
      <w:lvlJc w:val="left"/>
      <w:pPr>
        <w:ind w:left="3287" w:hanging="360"/>
      </w:pPr>
    </w:lvl>
    <w:lvl w:ilvl="5" w:tplc="4009001B" w:tentative="1">
      <w:start w:val="1"/>
      <w:numFmt w:val="lowerRoman"/>
      <w:lvlText w:val="%6."/>
      <w:lvlJc w:val="right"/>
      <w:pPr>
        <w:ind w:left="4007" w:hanging="180"/>
      </w:pPr>
    </w:lvl>
    <w:lvl w:ilvl="6" w:tplc="4009000F" w:tentative="1">
      <w:start w:val="1"/>
      <w:numFmt w:val="decimal"/>
      <w:lvlText w:val="%7."/>
      <w:lvlJc w:val="left"/>
      <w:pPr>
        <w:ind w:left="4727" w:hanging="360"/>
      </w:pPr>
    </w:lvl>
    <w:lvl w:ilvl="7" w:tplc="40090019" w:tentative="1">
      <w:start w:val="1"/>
      <w:numFmt w:val="lowerLetter"/>
      <w:lvlText w:val="%8."/>
      <w:lvlJc w:val="left"/>
      <w:pPr>
        <w:ind w:left="5447" w:hanging="360"/>
      </w:pPr>
    </w:lvl>
    <w:lvl w:ilvl="8" w:tplc="4009001B" w:tentative="1">
      <w:start w:val="1"/>
      <w:numFmt w:val="lowerRoman"/>
      <w:lvlText w:val="%9."/>
      <w:lvlJc w:val="right"/>
      <w:pPr>
        <w:ind w:left="6167" w:hanging="180"/>
      </w:pPr>
    </w:lvl>
  </w:abstractNum>
  <w:abstractNum w:abstractNumId="13" w15:restartNumberingAfterBreak="0">
    <w:nsid w:val="7DE34012"/>
    <w:multiLevelType w:val="hybridMultilevel"/>
    <w:tmpl w:val="C186EB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4"/>
  </w:num>
  <w:num w:numId="3">
    <w:abstractNumId w:val="1"/>
  </w:num>
  <w:num w:numId="4">
    <w:abstractNumId w:val="10"/>
  </w:num>
  <w:num w:numId="5">
    <w:abstractNumId w:val="9"/>
  </w:num>
  <w:num w:numId="6">
    <w:abstractNumId w:val="8"/>
  </w:num>
  <w:num w:numId="7">
    <w:abstractNumId w:val="0"/>
  </w:num>
  <w:num w:numId="8">
    <w:abstractNumId w:val="2"/>
  </w:num>
  <w:num w:numId="9">
    <w:abstractNumId w:val="13"/>
  </w:num>
  <w:num w:numId="10">
    <w:abstractNumId w:val="11"/>
  </w:num>
  <w:num w:numId="11">
    <w:abstractNumId w:val="7"/>
  </w:num>
  <w:num w:numId="12">
    <w:abstractNumId w:val="3"/>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D"/>
    <w:rsid w:val="0000571A"/>
    <w:rsid w:val="00006149"/>
    <w:rsid w:val="00020415"/>
    <w:rsid w:val="00023182"/>
    <w:rsid w:val="00024080"/>
    <w:rsid w:val="00054976"/>
    <w:rsid w:val="00067A0B"/>
    <w:rsid w:val="00073F17"/>
    <w:rsid w:val="00081CF0"/>
    <w:rsid w:val="000848DB"/>
    <w:rsid w:val="000877F9"/>
    <w:rsid w:val="00090F87"/>
    <w:rsid w:val="0009505F"/>
    <w:rsid w:val="000953F6"/>
    <w:rsid w:val="000A48D6"/>
    <w:rsid w:val="000A6977"/>
    <w:rsid w:val="000B28D1"/>
    <w:rsid w:val="000B349E"/>
    <w:rsid w:val="000B672F"/>
    <w:rsid w:val="000C02F6"/>
    <w:rsid w:val="000C26BC"/>
    <w:rsid w:val="000C277A"/>
    <w:rsid w:val="000C5FDA"/>
    <w:rsid w:val="000C6133"/>
    <w:rsid w:val="000D1135"/>
    <w:rsid w:val="000D4587"/>
    <w:rsid w:val="000E3C37"/>
    <w:rsid w:val="000E3DAA"/>
    <w:rsid w:val="000E56DB"/>
    <w:rsid w:val="000E7593"/>
    <w:rsid w:val="0010172C"/>
    <w:rsid w:val="001063F9"/>
    <w:rsid w:val="001067CF"/>
    <w:rsid w:val="001201E7"/>
    <w:rsid w:val="00147EAF"/>
    <w:rsid w:val="00153410"/>
    <w:rsid w:val="001745FD"/>
    <w:rsid w:val="0017581C"/>
    <w:rsid w:val="00177F9C"/>
    <w:rsid w:val="00183CED"/>
    <w:rsid w:val="0018591A"/>
    <w:rsid w:val="00186940"/>
    <w:rsid w:val="001B0623"/>
    <w:rsid w:val="001B4E59"/>
    <w:rsid w:val="001B675B"/>
    <w:rsid w:val="001C5C4B"/>
    <w:rsid w:val="001D232C"/>
    <w:rsid w:val="001E0267"/>
    <w:rsid w:val="001E46BA"/>
    <w:rsid w:val="001F3CA0"/>
    <w:rsid w:val="001F3D71"/>
    <w:rsid w:val="0020144E"/>
    <w:rsid w:val="00216F98"/>
    <w:rsid w:val="00231B54"/>
    <w:rsid w:val="0023656C"/>
    <w:rsid w:val="00240815"/>
    <w:rsid w:val="00243002"/>
    <w:rsid w:val="0027533F"/>
    <w:rsid w:val="0027701E"/>
    <w:rsid w:val="00277CD2"/>
    <w:rsid w:val="002802C0"/>
    <w:rsid w:val="00281E1A"/>
    <w:rsid w:val="00285369"/>
    <w:rsid w:val="0029499D"/>
    <w:rsid w:val="00294D52"/>
    <w:rsid w:val="00296D42"/>
    <w:rsid w:val="002B30BD"/>
    <w:rsid w:val="002B6447"/>
    <w:rsid w:val="002C3914"/>
    <w:rsid w:val="002D4CC1"/>
    <w:rsid w:val="002D5B24"/>
    <w:rsid w:val="002E078C"/>
    <w:rsid w:val="002E3AB1"/>
    <w:rsid w:val="002E4816"/>
    <w:rsid w:val="002E567D"/>
    <w:rsid w:val="002E7129"/>
    <w:rsid w:val="002F2725"/>
    <w:rsid w:val="00305DC4"/>
    <w:rsid w:val="003075CF"/>
    <w:rsid w:val="003253E4"/>
    <w:rsid w:val="00335606"/>
    <w:rsid w:val="003406C5"/>
    <w:rsid w:val="003433A7"/>
    <w:rsid w:val="0036110D"/>
    <w:rsid w:val="00363C17"/>
    <w:rsid w:val="00366E2B"/>
    <w:rsid w:val="00380B44"/>
    <w:rsid w:val="0038406F"/>
    <w:rsid w:val="00384B89"/>
    <w:rsid w:val="003A424F"/>
    <w:rsid w:val="003A4AD3"/>
    <w:rsid w:val="003B1101"/>
    <w:rsid w:val="003B4B93"/>
    <w:rsid w:val="003B61C4"/>
    <w:rsid w:val="003B7767"/>
    <w:rsid w:val="003C0DAA"/>
    <w:rsid w:val="003C64FE"/>
    <w:rsid w:val="003C7B96"/>
    <w:rsid w:val="003D3F3F"/>
    <w:rsid w:val="003D4003"/>
    <w:rsid w:val="003E7417"/>
    <w:rsid w:val="00404585"/>
    <w:rsid w:val="00413D58"/>
    <w:rsid w:val="00415A3C"/>
    <w:rsid w:val="004253F7"/>
    <w:rsid w:val="00425599"/>
    <w:rsid w:val="0042737B"/>
    <w:rsid w:val="004352F0"/>
    <w:rsid w:val="00437A17"/>
    <w:rsid w:val="00450312"/>
    <w:rsid w:val="00460AD7"/>
    <w:rsid w:val="00482CF8"/>
    <w:rsid w:val="00484C14"/>
    <w:rsid w:val="0049336C"/>
    <w:rsid w:val="004945DD"/>
    <w:rsid w:val="004A291D"/>
    <w:rsid w:val="004A48DB"/>
    <w:rsid w:val="004B060F"/>
    <w:rsid w:val="004B32C2"/>
    <w:rsid w:val="004B410D"/>
    <w:rsid w:val="004C0747"/>
    <w:rsid w:val="004C35AB"/>
    <w:rsid w:val="004E0B6C"/>
    <w:rsid w:val="004E1021"/>
    <w:rsid w:val="004E1199"/>
    <w:rsid w:val="004E1968"/>
    <w:rsid w:val="004F2804"/>
    <w:rsid w:val="00500518"/>
    <w:rsid w:val="00501B52"/>
    <w:rsid w:val="00505BC2"/>
    <w:rsid w:val="00507FE7"/>
    <w:rsid w:val="0051285D"/>
    <w:rsid w:val="005128CC"/>
    <w:rsid w:val="00515FD1"/>
    <w:rsid w:val="00520E8D"/>
    <w:rsid w:val="00521F8F"/>
    <w:rsid w:val="005230F6"/>
    <w:rsid w:val="00523472"/>
    <w:rsid w:val="005255DA"/>
    <w:rsid w:val="00526AEE"/>
    <w:rsid w:val="00532F26"/>
    <w:rsid w:val="00541847"/>
    <w:rsid w:val="00541FD5"/>
    <w:rsid w:val="00555AE3"/>
    <w:rsid w:val="00560EA6"/>
    <w:rsid w:val="00572A85"/>
    <w:rsid w:val="0057437D"/>
    <w:rsid w:val="005747ED"/>
    <w:rsid w:val="005A1341"/>
    <w:rsid w:val="005A244A"/>
    <w:rsid w:val="005A6E77"/>
    <w:rsid w:val="005A7A3D"/>
    <w:rsid w:val="005B32AC"/>
    <w:rsid w:val="005B717F"/>
    <w:rsid w:val="005C2237"/>
    <w:rsid w:val="005E156F"/>
    <w:rsid w:val="005F4DF0"/>
    <w:rsid w:val="005F7486"/>
    <w:rsid w:val="00610CF8"/>
    <w:rsid w:val="006149D0"/>
    <w:rsid w:val="00616C72"/>
    <w:rsid w:val="00620429"/>
    <w:rsid w:val="006226A2"/>
    <w:rsid w:val="0062752C"/>
    <w:rsid w:val="00630EF6"/>
    <w:rsid w:val="00633F9A"/>
    <w:rsid w:val="00641A5D"/>
    <w:rsid w:val="00641B15"/>
    <w:rsid w:val="006421A8"/>
    <w:rsid w:val="00642491"/>
    <w:rsid w:val="00643002"/>
    <w:rsid w:val="00653095"/>
    <w:rsid w:val="0066553B"/>
    <w:rsid w:val="0066676D"/>
    <w:rsid w:val="00672CA8"/>
    <w:rsid w:val="00686452"/>
    <w:rsid w:val="006938E2"/>
    <w:rsid w:val="00693C56"/>
    <w:rsid w:val="006970EB"/>
    <w:rsid w:val="006A2DD8"/>
    <w:rsid w:val="006A2F41"/>
    <w:rsid w:val="006A3D02"/>
    <w:rsid w:val="006B70B0"/>
    <w:rsid w:val="006C411D"/>
    <w:rsid w:val="006C7313"/>
    <w:rsid w:val="006C745E"/>
    <w:rsid w:val="006D663F"/>
    <w:rsid w:val="006E2BC1"/>
    <w:rsid w:val="006F4284"/>
    <w:rsid w:val="006F43A6"/>
    <w:rsid w:val="006F4A25"/>
    <w:rsid w:val="007015A4"/>
    <w:rsid w:val="00710AAB"/>
    <w:rsid w:val="007140E2"/>
    <w:rsid w:val="0072192E"/>
    <w:rsid w:val="00724AC0"/>
    <w:rsid w:val="00732636"/>
    <w:rsid w:val="00742950"/>
    <w:rsid w:val="00742B58"/>
    <w:rsid w:val="0075106C"/>
    <w:rsid w:val="00751CDE"/>
    <w:rsid w:val="00752561"/>
    <w:rsid w:val="0075661D"/>
    <w:rsid w:val="0077655F"/>
    <w:rsid w:val="007800A9"/>
    <w:rsid w:val="007843B1"/>
    <w:rsid w:val="0078515A"/>
    <w:rsid w:val="007859DA"/>
    <w:rsid w:val="00791468"/>
    <w:rsid w:val="007923E3"/>
    <w:rsid w:val="00795696"/>
    <w:rsid w:val="007A28B2"/>
    <w:rsid w:val="007A4D4C"/>
    <w:rsid w:val="007B2BF1"/>
    <w:rsid w:val="007C20B9"/>
    <w:rsid w:val="007C25FE"/>
    <w:rsid w:val="007C7724"/>
    <w:rsid w:val="007D4214"/>
    <w:rsid w:val="007D46B9"/>
    <w:rsid w:val="007E24ED"/>
    <w:rsid w:val="007F53BF"/>
    <w:rsid w:val="007F6FCA"/>
    <w:rsid w:val="00804535"/>
    <w:rsid w:val="008069F9"/>
    <w:rsid w:val="00823470"/>
    <w:rsid w:val="00826406"/>
    <w:rsid w:val="0082652A"/>
    <w:rsid w:val="00834866"/>
    <w:rsid w:val="00843C78"/>
    <w:rsid w:val="008561F5"/>
    <w:rsid w:val="00863273"/>
    <w:rsid w:val="008642F9"/>
    <w:rsid w:val="00872391"/>
    <w:rsid w:val="0087678D"/>
    <w:rsid w:val="00882659"/>
    <w:rsid w:val="00886DAF"/>
    <w:rsid w:val="008921D8"/>
    <w:rsid w:val="00892CC7"/>
    <w:rsid w:val="008A0B8A"/>
    <w:rsid w:val="008A1B94"/>
    <w:rsid w:val="008B6D36"/>
    <w:rsid w:val="008C0F71"/>
    <w:rsid w:val="008C29A1"/>
    <w:rsid w:val="008C64E8"/>
    <w:rsid w:val="008D0310"/>
    <w:rsid w:val="008D6247"/>
    <w:rsid w:val="008E57EB"/>
    <w:rsid w:val="008E5DFD"/>
    <w:rsid w:val="00901842"/>
    <w:rsid w:val="009021D1"/>
    <w:rsid w:val="00903E38"/>
    <w:rsid w:val="0090473F"/>
    <w:rsid w:val="009071EE"/>
    <w:rsid w:val="00907996"/>
    <w:rsid w:val="00907D75"/>
    <w:rsid w:val="0091419C"/>
    <w:rsid w:val="00925626"/>
    <w:rsid w:val="00930B30"/>
    <w:rsid w:val="00935D67"/>
    <w:rsid w:val="0095316C"/>
    <w:rsid w:val="00961DA7"/>
    <w:rsid w:val="00964847"/>
    <w:rsid w:val="00970503"/>
    <w:rsid w:val="00975F69"/>
    <w:rsid w:val="00984C4D"/>
    <w:rsid w:val="00991F8E"/>
    <w:rsid w:val="00992663"/>
    <w:rsid w:val="009A41BC"/>
    <w:rsid w:val="009A51FB"/>
    <w:rsid w:val="009A57C9"/>
    <w:rsid w:val="009A6734"/>
    <w:rsid w:val="009B0572"/>
    <w:rsid w:val="009B1A3E"/>
    <w:rsid w:val="009B781C"/>
    <w:rsid w:val="009C6B9A"/>
    <w:rsid w:val="009D23BC"/>
    <w:rsid w:val="009D3184"/>
    <w:rsid w:val="009D62BC"/>
    <w:rsid w:val="009D6E0E"/>
    <w:rsid w:val="009E2226"/>
    <w:rsid w:val="009E2864"/>
    <w:rsid w:val="009E2DF4"/>
    <w:rsid w:val="00A0025F"/>
    <w:rsid w:val="00A004AA"/>
    <w:rsid w:val="00A146CC"/>
    <w:rsid w:val="00A16E0D"/>
    <w:rsid w:val="00A207AE"/>
    <w:rsid w:val="00A20CDD"/>
    <w:rsid w:val="00A2399F"/>
    <w:rsid w:val="00A30DDB"/>
    <w:rsid w:val="00A36E67"/>
    <w:rsid w:val="00A42F75"/>
    <w:rsid w:val="00A458AD"/>
    <w:rsid w:val="00A4614B"/>
    <w:rsid w:val="00A5153E"/>
    <w:rsid w:val="00A552AF"/>
    <w:rsid w:val="00A62954"/>
    <w:rsid w:val="00A6581D"/>
    <w:rsid w:val="00A82762"/>
    <w:rsid w:val="00A84A70"/>
    <w:rsid w:val="00A87979"/>
    <w:rsid w:val="00A928E2"/>
    <w:rsid w:val="00AB223E"/>
    <w:rsid w:val="00AB557E"/>
    <w:rsid w:val="00AD6457"/>
    <w:rsid w:val="00AE0499"/>
    <w:rsid w:val="00AE6A9B"/>
    <w:rsid w:val="00B03E49"/>
    <w:rsid w:val="00B04A9C"/>
    <w:rsid w:val="00B113F4"/>
    <w:rsid w:val="00B20200"/>
    <w:rsid w:val="00B42EBB"/>
    <w:rsid w:val="00B43642"/>
    <w:rsid w:val="00B473E9"/>
    <w:rsid w:val="00B51D98"/>
    <w:rsid w:val="00B53A60"/>
    <w:rsid w:val="00B568D2"/>
    <w:rsid w:val="00B60693"/>
    <w:rsid w:val="00B6167B"/>
    <w:rsid w:val="00B914CD"/>
    <w:rsid w:val="00BA7017"/>
    <w:rsid w:val="00BC3091"/>
    <w:rsid w:val="00BC64E7"/>
    <w:rsid w:val="00BD1CC7"/>
    <w:rsid w:val="00BF5164"/>
    <w:rsid w:val="00BF5589"/>
    <w:rsid w:val="00C00B30"/>
    <w:rsid w:val="00C02E96"/>
    <w:rsid w:val="00C03826"/>
    <w:rsid w:val="00C03F16"/>
    <w:rsid w:val="00C26D2E"/>
    <w:rsid w:val="00C43AFD"/>
    <w:rsid w:val="00C454C7"/>
    <w:rsid w:val="00C47CC3"/>
    <w:rsid w:val="00C51B94"/>
    <w:rsid w:val="00C54412"/>
    <w:rsid w:val="00C66AB0"/>
    <w:rsid w:val="00C70512"/>
    <w:rsid w:val="00C757F4"/>
    <w:rsid w:val="00C808B0"/>
    <w:rsid w:val="00C867E3"/>
    <w:rsid w:val="00C87DEB"/>
    <w:rsid w:val="00C913FF"/>
    <w:rsid w:val="00C9233A"/>
    <w:rsid w:val="00CA183D"/>
    <w:rsid w:val="00CA1C38"/>
    <w:rsid w:val="00CA2BCD"/>
    <w:rsid w:val="00CB50F8"/>
    <w:rsid w:val="00CB5E9D"/>
    <w:rsid w:val="00CD2D44"/>
    <w:rsid w:val="00CE3A8F"/>
    <w:rsid w:val="00CE6BEA"/>
    <w:rsid w:val="00CF15F3"/>
    <w:rsid w:val="00CF4875"/>
    <w:rsid w:val="00D00B86"/>
    <w:rsid w:val="00D17D60"/>
    <w:rsid w:val="00D21BCC"/>
    <w:rsid w:val="00D21C2E"/>
    <w:rsid w:val="00D30E01"/>
    <w:rsid w:val="00D52D66"/>
    <w:rsid w:val="00D55E35"/>
    <w:rsid w:val="00D65D59"/>
    <w:rsid w:val="00D6659E"/>
    <w:rsid w:val="00D67CF4"/>
    <w:rsid w:val="00D733E7"/>
    <w:rsid w:val="00D95326"/>
    <w:rsid w:val="00DA37C1"/>
    <w:rsid w:val="00DB2624"/>
    <w:rsid w:val="00DC36F0"/>
    <w:rsid w:val="00DC6EC3"/>
    <w:rsid w:val="00DE5D0A"/>
    <w:rsid w:val="00DE74CF"/>
    <w:rsid w:val="00DE7FAA"/>
    <w:rsid w:val="00DF161D"/>
    <w:rsid w:val="00DF44CB"/>
    <w:rsid w:val="00DF52DE"/>
    <w:rsid w:val="00E03268"/>
    <w:rsid w:val="00E0656C"/>
    <w:rsid w:val="00E06787"/>
    <w:rsid w:val="00E17E7D"/>
    <w:rsid w:val="00E20A41"/>
    <w:rsid w:val="00E21994"/>
    <w:rsid w:val="00E510C8"/>
    <w:rsid w:val="00E51306"/>
    <w:rsid w:val="00E52D98"/>
    <w:rsid w:val="00E537FD"/>
    <w:rsid w:val="00E57322"/>
    <w:rsid w:val="00E61184"/>
    <w:rsid w:val="00E90ADB"/>
    <w:rsid w:val="00E96056"/>
    <w:rsid w:val="00E96A09"/>
    <w:rsid w:val="00EA16EF"/>
    <w:rsid w:val="00EA3542"/>
    <w:rsid w:val="00EA4F57"/>
    <w:rsid w:val="00EC31A7"/>
    <w:rsid w:val="00EC452A"/>
    <w:rsid w:val="00EC5206"/>
    <w:rsid w:val="00EC670F"/>
    <w:rsid w:val="00EC680E"/>
    <w:rsid w:val="00ED0EA0"/>
    <w:rsid w:val="00ED7C8A"/>
    <w:rsid w:val="00EE0E4A"/>
    <w:rsid w:val="00EE1C7E"/>
    <w:rsid w:val="00EE1D97"/>
    <w:rsid w:val="00EE67C9"/>
    <w:rsid w:val="00EE7D35"/>
    <w:rsid w:val="00EF56D2"/>
    <w:rsid w:val="00F107C4"/>
    <w:rsid w:val="00F17622"/>
    <w:rsid w:val="00F20F24"/>
    <w:rsid w:val="00F214B4"/>
    <w:rsid w:val="00F23413"/>
    <w:rsid w:val="00F375BC"/>
    <w:rsid w:val="00F50C4D"/>
    <w:rsid w:val="00F527D9"/>
    <w:rsid w:val="00F54EA1"/>
    <w:rsid w:val="00F574E3"/>
    <w:rsid w:val="00F57C8D"/>
    <w:rsid w:val="00F62497"/>
    <w:rsid w:val="00F624B4"/>
    <w:rsid w:val="00F64207"/>
    <w:rsid w:val="00F75ADF"/>
    <w:rsid w:val="00F7772D"/>
    <w:rsid w:val="00FB1013"/>
    <w:rsid w:val="00FB1F00"/>
    <w:rsid w:val="00FB60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955F"/>
  <w15:chartTrackingRefBased/>
  <w15:docId w15:val="{CF7CBF55-9EDB-465F-A54D-A6019278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9499D"/>
    <w:rPr>
      <w:color w:val="0563C1" w:themeColor="hyperlink"/>
      <w:u w:val="single"/>
    </w:rPr>
  </w:style>
  <w:style w:type="table" w:styleId="TableGrid">
    <w:name w:val="Table Grid"/>
    <w:basedOn w:val="TableNormal"/>
    <w:qFormat/>
    <w:rsid w:val="0029499D"/>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29499D"/>
    <w:pPr>
      <w:spacing w:after="0" w:line="240" w:lineRule="auto"/>
    </w:pPr>
    <w:rPr>
      <w:rFonts w:ascii="Times New Roman" w:eastAsiaTheme="minorEastAsia" w:hAnsi="Times New Roman" w:cs="Times New Roman"/>
      <w:sz w:val="20"/>
      <w:szCs w:val="20"/>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29499D"/>
    <w:pPr>
      <w:spacing w:after="200" w:line="276" w:lineRule="auto"/>
      <w:ind w:left="720"/>
      <w:contextualSpacing/>
    </w:pPr>
    <w:rPr>
      <w:lang w:val="en-US"/>
    </w:rPr>
  </w:style>
  <w:style w:type="character" w:styleId="UnresolvedMention">
    <w:name w:val="Unresolved Mention"/>
    <w:basedOn w:val="DefaultParagraphFont"/>
    <w:uiPriority w:val="99"/>
    <w:semiHidden/>
    <w:unhideWhenUsed/>
    <w:rsid w:val="0073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8344">
      <w:bodyDiv w:val="1"/>
      <w:marLeft w:val="0"/>
      <w:marRight w:val="0"/>
      <w:marTop w:val="0"/>
      <w:marBottom w:val="0"/>
      <w:divBdr>
        <w:top w:val="none" w:sz="0" w:space="0" w:color="auto"/>
        <w:left w:val="none" w:sz="0" w:space="0" w:color="auto"/>
        <w:bottom w:val="none" w:sz="0" w:space="0" w:color="auto"/>
        <w:right w:val="none" w:sz="0" w:space="0" w:color="auto"/>
      </w:divBdr>
    </w:div>
    <w:div w:id="2143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washfc.com/Auction-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ect@niwashf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1AC2-CC87-4428-BA27-B06CE369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Sudhakar Mohite</dc:creator>
  <cp:keywords/>
  <dc:description/>
  <cp:lastModifiedBy>Roshan Sudhakar Mohite</cp:lastModifiedBy>
  <cp:revision>40</cp:revision>
  <dcterms:created xsi:type="dcterms:W3CDTF">2026-07-01T06:28:00Z</dcterms:created>
  <dcterms:modified xsi:type="dcterms:W3CDTF">2026-07-01T07:05:00Z</dcterms:modified>
</cp:coreProperties>
</file>